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2946F9" w14:textId="77777777" w:rsidR="00C2049E" w:rsidRDefault="00C2049E">
      <w:pPr>
        <w:widowControl w:val="0"/>
        <w:ind w:firstLine="720"/>
        <w:jc w:val="center"/>
      </w:pPr>
    </w:p>
    <w:p w14:paraId="17947ADA" w14:textId="77777777" w:rsidR="00C2049E" w:rsidRDefault="005A5605">
      <w:pPr>
        <w:jc w:val="center"/>
        <w:rPr>
          <w:b/>
        </w:rPr>
      </w:pPr>
      <w:r>
        <w:rPr>
          <w:b/>
        </w:rPr>
        <w:t>Договор об оказании услуг</w:t>
      </w:r>
    </w:p>
    <w:p w14:paraId="3639C01B" w14:textId="77777777" w:rsidR="00C2049E" w:rsidRDefault="005A5605">
      <w:pPr>
        <w:jc w:val="center"/>
        <w:rPr>
          <w:b/>
        </w:rPr>
      </w:pPr>
      <w:r>
        <w:rPr>
          <w:b/>
        </w:rPr>
        <w:t>на ремонт и содержание совместно используемого имущества</w:t>
      </w:r>
    </w:p>
    <w:p w14:paraId="608BAD83" w14:textId="77777777" w:rsidR="00C2049E" w:rsidRDefault="005A5605">
      <w:pPr>
        <w:jc w:val="center"/>
        <w:rPr>
          <w:b/>
        </w:rPr>
      </w:pPr>
      <w:r>
        <w:rPr>
          <w:b/>
        </w:rPr>
        <w:t>ЖИЛОГО КОМПЛЕКСА «</w:t>
      </w:r>
      <w:proofErr w:type="spellStart"/>
      <w:r>
        <w:rPr>
          <w:b/>
        </w:rPr>
        <w:t>Кронбург</w:t>
      </w:r>
      <w:proofErr w:type="spellEnd"/>
      <w:r>
        <w:rPr>
          <w:b/>
        </w:rPr>
        <w:t>»</w:t>
      </w:r>
    </w:p>
    <w:p w14:paraId="698C7565" w14:textId="77777777" w:rsidR="00C2049E" w:rsidRDefault="00C2049E">
      <w:pPr>
        <w:pBdr>
          <w:top w:val="nil"/>
          <w:left w:val="nil"/>
          <w:bottom w:val="nil"/>
          <w:right w:val="nil"/>
          <w:between w:val="nil"/>
        </w:pBdr>
        <w:spacing w:before="10" w:after="120"/>
        <w:rPr>
          <w:b/>
          <w:color w:val="000000"/>
        </w:rPr>
      </w:pPr>
    </w:p>
    <w:p w14:paraId="4C8098BB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tabs>
          <w:tab w:val="left" w:pos="7720"/>
          <w:tab w:val="left" w:pos="8930"/>
        </w:tabs>
        <w:spacing w:after="120"/>
        <w:rPr>
          <w:color w:val="000000"/>
        </w:rPr>
      </w:pPr>
      <w:r>
        <w:rPr>
          <w:color w:val="000000"/>
        </w:rPr>
        <w:t>МОСКВА</w:t>
      </w:r>
      <w:proofErr w:type="gramStart"/>
      <w:r>
        <w:rPr>
          <w:color w:val="000000"/>
        </w:rPr>
        <w:tab/>
        <w:t>«</w:t>
      </w:r>
      <w:r>
        <w:rPr>
          <w:color w:val="000000"/>
          <w:u w:val="single"/>
        </w:rPr>
        <w:t xml:space="preserve">  </w:t>
      </w:r>
      <w:proofErr w:type="gramEnd"/>
      <w:r>
        <w:rPr>
          <w:color w:val="000000"/>
          <w:u w:val="single"/>
        </w:rPr>
        <w:t xml:space="preserve">  </w:t>
      </w:r>
      <w:r>
        <w:rPr>
          <w:color w:val="000000"/>
        </w:rPr>
        <w:t>»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202_ года</w:t>
      </w:r>
    </w:p>
    <w:p w14:paraId="7C700D21" w14:textId="77777777" w:rsidR="00C2049E" w:rsidRDefault="00C2049E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</w:rPr>
      </w:pPr>
    </w:p>
    <w:p w14:paraId="71B4AAF7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spacing w:before="4" w:after="120"/>
        <w:ind w:firstLine="567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Я,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0FA8DC" w14:textId="77777777" w:rsidR="00C2049E" w:rsidRDefault="005A5605">
      <w:pPr>
        <w:jc w:val="both"/>
        <w:rPr>
          <w:b/>
        </w:rPr>
      </w:pPr>
      <w:r>
        <w:rPr>
          <w:b/>
        </w:rPr>
        <w:t>(Ф.И.О, дата, место рождения, паспорт, место регистрации)</w:t>
      </w:r>
      <w:r>
        <w:t xml:space="preserve">, именуемый в дальнейшем </w:t>
      </w:r>
      <w:r>
        <w:rPr>
          <w:b/>
        </w:rPr>
        <w:t>«Собственник», и</w:t>
      </w:r>
    </w:p>
    <w:p w14:paraId="62CDE5BF" w14:textId="3E30AFB6" w:rsidR="00C2049E" w:rsidRDefault="005A5605">
      <w:pPr>
        <w:tabs>
          <w:tab w:val="left" w:pos="1631"/>
          <w:tab w:val="left" w:pos="2616"/>
          <w:tab w:val="left" w:pos="2967"/>
          <w:tab w:val="left" w:pos="3674"/>
          <w:tab w:val="left" w:pos="5274"/>
          <w:tab w:val="left" w:pos="6622"/>
          <w:tab w:val="left" w:pos="8036"/>
          <w:tab w:val="left" w:pos="9112"/>
        </w:tabs>
        <w:ind w:right="108" w:firstLine="567"/>
        <w:jc w:val="both"/>
      </w:pPr>
      <w:r>
        <w:rPr>
          <w:b/>
        </w:rPr>
        <w:t>Товарищество собственников недвижимости «ЖК «</w:t>
      </w:r>
      <w:proofErr w:type="spellStart"/>
      <w:r>
        <w:rPr>
          <w:b/>
        </w:rPr>
        <w:t>Кронбург</w:t>
      </w:r>
      <w:proofErr w:type="spellEnd"/>
      <w:r>
        <w:rPr>
          <w:b/>
        </w:rPr>
        <w:t>»,</w:t>
      </w:r>
      <w:r>
        <w:t xml:space="preserve"> именуемое в дальнейшем «ТСН», в лице Председателя Правления – </w:t>
      </w:r>
      <w:r w:rsidR="001C0F83">
        <w:t>Иванова Игоря Юрьевича</w:t>
      </w:r>
      <w:r>
        <w:t>, действующего на основании Устава, именуемые вместе</w:t>
      </w:r>
      <w:r>
        <w:rPr>
          <w:b/>
        </w:rPr>
        <w:t xml:space="preserve"> Стороны, </w:t>
      </w:r>
      <w:r>
        <w:t>заключили настоящий Договор о нижеследующем:</w:t>
      </w:r>
    </w:p>
    <w:p w14:paraId="0FF3CAD3" w14:textId="77777777" w:rsidR="00C2049E" w:rsidRDefault="005A560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ТЕРМИНЫ, ИСПОЛЬЗУЕМЫЕ В ДОГОВОРЕ</w:t>
      </w:r>
    </w:p>
    <w:p w14:paraId="16B8AC7D" w14:textId="77777777" w:rsidR="00C2049E" w:rsidRDefault="005A5605">
      <w:pPr>
        <w:ind w:firstLine="567"/>
        <w:jc w:val="both"/>
      </w:pPr>
      <w:r>
        <w:rPr>
          <w:b/>
        </w:rPr>
        <w:t>Жилой комплекс «</w:t>
      </w:r>
      <w:proofErr w:type="spellStart"/>
      <w:r>
        <w:rPr>
          <w:b/>
        </w:rPr>
        <w:t>Кронбург</w:t>
      </w:r>
      <w:proofErr w:type="spellEnd"/>
      <w:r>
        <w:rPr>
          <w:b/>
        </w:rPr>
        <w:t>» (ЖК «</w:t>
      </w:r>
      <w:proofErr w:type="spellStart"/>
      <w:r>
        <w:rPr>
          <w:b/>
        </w:rPr>
        <w:t>Кронбург</w:t>
      </w:r>
      <w:proofErr w:type="spellEnd"/>
      <w:r>
        <w:rPr>
          <w:b/>
        </w:rPr>
        <w:t>»)</w:t>
      </w:r>
      <w:r>
        <w:t xml:space="preserve"> – коммерческое название 38-ми блокированных жилых домов (</w:t>
      </w:r>
      <w:proofErr w:type="spellStart"/>
      <w:r>
        <w:t>таун</w:t>
      </w:r>
      <w:proofErr w:type="spellEnd"/>
      <w:r>
        <w:t>-хаусов), расположенных на соседних земельных участках, включающих в себя:</w:t>
      </w:r>
    </w:p>
    <w:p w14:paraId="45BDF4DA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- блокированные жилые дома (</w:t>
      </w:r>
      <w:proofErr w:type="spellStart"/>
      <w:r>
        <w:rPr>
          <w:color w:val="000000"/>
        </w:rPr>
        <w:t>таун</w:t>
      </w:r>
      <w:proofErr w:type="spellEnd"/>
      <w:r>
        <w:rPr>
          <w:color w:val="000000"/>
        </w:rPr>
        <w:t xml:space="preserve">-хаусы) по адресу: г. Москва, п. Воскресенское, д. </w:t>
      </w:r>
      <w:proofErr w:type="spellStart"/>
      <w:r>
        <w:rPr>
          <w:color w:val="000000"/>
        </w:rPr>
        <w:t>Губкино</w:t>
      </w:r>
      <w:proofErr w:type="spellEnd"/>
      <w:r>
        <w:rPr>
          <w:color w:val="000000"/>
        </w:rPr>
        <w:t xml:space="preserve">, ул. </w:t>
      </w:r>
      <w:proofErr w:type="spellStart"/>
      <w:r>
        <w:rPr>
          <w:color w:val="000000"/>
        </w:rPr>
        <w:t>Кронбургская</w:t>
      </w:r>
      <w:proofErr w:type="spellEnd"/>
      <w:r>
        <w:rPr>
          <w:color w:val="000000"/>
        </w:rPr>
        <w:t xml:space="preserve">  дом 1 корпуса №№ 1-5, дом 3 корпуса №№ 1-4; дом 5 корпуса №№ 1-5, дом 7 корпуса №№ 1-5, дом 9 корпуса №№ 1-5, дом 11 корпуса №№ 1-4, дом 13 корпуса №№ 1-4, дом 15 корпуса №№ 1-5, дом 17;</w:t>
      </w:r>
    </w:p>
    <w:p w14:paraId="236726F0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tabs>
          <w:tab w:val="left" w:pos="905"/>
        </w:tabs>
        <w:ind w:firstLine="567"/>
        <w:jc w:val="both"/>
        <w:rPr>
          <w:color w:val="000000"/>
        </w:rPr>
      </w:pPr>
      <w:r>
        <w:rPr>
          <w:color w:val="000000"/>
        </w:rPr>
        <w:t>- земельные участки, на которых расположены указанные блокированные жилые дома и элементы благоустройства;</w:t>
      </w:r>
    </w:p>
    <w:p w14:paraId="474D9390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ind w:firstLine="567"/>
        <w:jc w:val="both"/>
        <w:rPr>
          <w:color w:val="000000"/>
        </w:rPr>
      </w:pPr>
      <w:r>
        <w:rPr>
          <w:color w:val="000000"/>
        </w:rPr>
        <w:t>- объекты инфраструктуры (элементы благоустройства, в том числе улично-дорожная сеть, объекты озеленения и благоустройства), предназначенные для обслуживания более чем одного блокированного жилого дома, расположенные в пределах данных земельных участков;</w:t>
      </w:r>
    </w:p>
    <w:p w14:paraId="0622D501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tabs>
          <w:tab w:val="left" w:pos="906"/>
        </w:tabs>
        <w:ind w:right="239" w:firstLine="567"/>
        <w:jc w:val="both"/>
        <w:rPr>
          <w:color w:val="000000"/>
        </w:rPr>
      </w:pPr>
      <w:r>
        <w:rPr>
          <w:color w:val="000000"/>
        </w:rPr>
        <w:t>- иное имущество, совместное использование которого допускается проектной документацией, в соответствии с которой осуществлено строительство блокированных жилых домов и административного здания, или технической документацией на эти здания;</w:t>
      </w:r>
    </w:p>
    <w:p w14:paraId="01524B1A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</w:tabs>
        <w:ind w:firstLine="567"/>
        <w:jc w:val="both"/>
        <w:rPr>
          <w:color w:val="000000"/>
        </w:rPr>
      </w:pPr>
      <w:r>
        <w:rPr>
          <w:color w:val="000000"/>
        </w:rPr>
        <w:t>- иное имущество, обеспечение работоспособности которого в одном здании из числа таких зданий достигается при условии подключения (технологического присоединения) к имуществу общего использования в другом здании из числа указанных;</w:t>
      </w:r>
    </w:p>
    <w:p w14:paraId="4D17DFB7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</w:tabs>
        <w:ind w:firstLine="567"/>
        <w:jc w:val="both"/>
        <w:rPr>
          <w:color w:val="000000"/>
        </w:rPr>
      </w:pPr>
      <w:r>
        <w:rPr>
          <w:color w:val="000000"/>
        </w:rPr>
        <w:t>- а также иные объекты подобного рода и назначения, которые могут быть созданы в будущем.</w:t>
      </w:r>
    </w:p>
    <w:p w14:paraId="27EE3CF6" w14:textId="77777777" w:rsidR="00C2049E" w:rsidRDefault="005A5605">
      <w:pPr>
        <w:widowControl w:val="0"/>
        <w:pBdr>
          <w:top w:val="nil"/>
          <w:left w:val="nil"/>
          <w:bottom w:val="nil"/>
          <w:right w:val="nil"/>
          <w:between w:val="nil"/>
        </w:pBdr>
        <w:ind w:right="240"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Собственник </w:t>
      </w:r>
      <w:r>
        <w:rPr>
          <w:color w:val="000000"/>
        </w:rPr>
        <w:t>- лицо, являющееся собственником помещения общей площадью _________</w:t>
      </w:r>
      <w:r>
        <w:rPr>
          <w:color w:val="000000"/>
          <w:u w:val="single"/>
        </w:rPr>
        <w:t xml:space="preserve"> </w:t>
      </w:r>
      <w:r>
        <w:rPr>
          <w:color w:val="000000"/>
        </w:rPr>
        <w:t xml:space="preserve">квадратных метров, расположенного в жилом доме по адресу: город Москва, поселение Воскресенское, </w:t>
      </w:r>
      <w:proofErr w:type="spellStart"/>
      <w:r>
        <w:rPr>
          <w:color w:val="000000"/>
        </w:rPr>
        <w:t>деоевня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Губкино</w:t>
      </w:r>
      <w:proofErr w:type="spellEnd"/>
      <w:r>
        <w:rPr>
          <w:color w:val="000000"/>
        </w:rPr>
        <w:t xml:space="preserve">, улица </w:t>
      </w:r>
      <w:proofErr w:type="spellStart"/>
      <w:r>
        <w:rPr>
          <w:color w:val="000000"/>
        </w:rPr>
        <w:t>Кронбургская</w:t>
      </w:r>
      <w:proofErr w:type="spellEnd"/>
      <w:r>
        <w:rPr>
          <w:color w:val="000000"/>
        </w:rPr>
        <w:t>, дом_____, корпус_____ квартира_____</w:t>
      </w:r>
    </w:p>
    <w:p w14:paraId="79A56143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right="240" w:firstLine="567"/>
        <w:jc w:val="both"/>
        <w:rPr>
          <w:color w:val="000000"/>
        </w:rPr>
      </w:pPr>
      <w:r>
        <w:rPr>
          <w:b/>
          <w:color w:val="000000"/>
        </w:rPr>
        <w:t>Товарищество собственников недвижимости (ТСН) «ЖК «</w:t>
      </w:r>
      <w:proofErr w:type="spellStart"/>
      <w:r>
        <w:rPr>
          <w:b/>
          <w:color w:val="000000"/>
        </w:rPr>
        <w:t>Кронбург</w:t>
      </w:r>
      <w:proofErr w:type="spellEnd"/>
      <w:r>
        <w:rPr>
          <w:b/>
          <w:color w:val="000000"/>
        </w:rPr>
        <w:t xml:space="preserve">» </w:t>
      </w:r>
      <w:r>
        <w:rPr>
          <w:color w:val="000000"/>
        </w:rPr>
        <w:t xml:space="preserve">– </w:t>
      </w:r>
      <w:r>
        <w:rPr>
          <w:b/>
          <w:color w:val="000000"/>
        </w:rPr>
        <w:t>ТСН «ЖК «</w:t>
      </w:r>
      <w:proofErr w:type="spellStart"/>
      <w:r>
        <w:rPr>
          <w:b/>
          <w:color w:val="000000"/>
        </w:rPr>
        <w:t>Кронбург</w:t>
      </w:r>
      <w:proofErr w:type="spellEnd"/>
      <w:r>
        <w:rPr>
          <w:b/>
          <w:color w:val="000000"/>
        </w:rPr>
        <w:t xml:space="preserve">» </w:t>
      </w:r>
      <w:r>
        <w:rPr>
          <w:color w:val="000000"/>
        </w:rPr>
        <w:t xml:space="preserve">создано в соответствии с Протоколом № 1 Общего собрания собственников помещений в жилых домах по адресу: г. Москва, п. Воскресенское, д. </w:t>
      </w:r>
      <w:proofErr w:type="spellStart"/>
      <w:r>
        <w:rPr>
          <w:color w:val="000000"/>
        </w:rPr>
        <w:t>Губкино</w:t>
      </w:r>
      <w:proofErr w:type="spellEnd"/>
      <w:r>
        <w:rPr>
          <w:color w:val="000000"/>
        </w:rPr>
        <w:t xml:space="preserve">, ул. </w:t>
      </w:r>
      <w:proofErr w:type="spellStart"/>
      <w:r>
        <w:rPr>
          <w:color w:val="000000"/>
        </w:rPr>
        <w:t>Кронбургская</w:t>
      </w:r>
      <w:proofErr w:type="spellEnd"/>
      <w:r>
        <w:rPr>
          <w:color w:val="000000"/>
        </w:rPr>
        <w:t>, от 22 мая 2017 г. ТСН в соответствии с Уставом осуществляет деятельность по организации совместного управления и обеспечения эксплуатации недвижимого имущества; обеспечению содержания, обслуживания и эксплуатации имущества общего использования; организации и осуществлению деятельности по реконструкции, содержанию, ремонту, эксплуатации и управлению имуществом общего использования.</w:t>
      </w:r>
    </w:p>
    <w:p w14:paraId="58913482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right="240" w:firstLine="540"/>
        <w:jc w:val="both"/>
        <w:rPr>
          <w:color w:val="000000"/>
        </w:rPr>
      </w:pPr>
      <w:r>
        <w:rPr>
          <w:b/>
          <w:color w:val="000000"/>
        </w:rPr>
        <w:t xml:space="preserve">Услуги по содержанию имущества общего использования </w:t>
      </w:r>
      <w:r>
        <w:rPr>
          <w:color w:val="000000"/>
        </w:rPr>
        <w:t>– услуги и работы по содержанию имущества общего использования, расположенном в границах Жилого комплекса «</w:t>
      </w:r>
      <w:proofErr w:type="spellStart"/>
      <w:r>
        <w:rPr>
          <w:color w:val="000000"/>
        </w:rPr>
        <w:t>Кронбург</w:t>
      </w:r>
      <w:proofErr w:type="spellEnd"/>
      <w:r>
        <w:rPr>
          <w:color w:val="000000"/>
        </w:rPr>
        <w:t xml:space="preserve">», и предназначенного для обслуживания более чем одного блокированного жилого </w:t>
      </w:r>
      <w:r>
        <w:rPr>
          <w:color w:val="000000"/>
        </w:rPr>
        <w:lastRenderedPageBreak/>
        <w:t>дома и административного здания на территории комплекса (периодичность которых изложена в Приложении 1 к настоящему Договору).</w:t>
      </w:r>
    </w:p>
    <w:p w14:paraId="55985217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right="240" w:firstLine="540"/>
        <w:jc w:val="both"/>
        <w:rPr>
          <w:color w:val="212529"/>
          <w:highlight w:val="white"/>
        </w:rPr>
      </w:pPr>
      <w:r>
        <w:rPr>
          <w:b/>
          <w:color w:val="000000"/>
        </w:rPr>
        <w:t xml:space="preserve">Имущество общего использования </w:t>
      </w:r>
      <w:r>
        <w:rPr>
          <w:color w:val="000000"/>
        </w:rPr>
        <w:t>– имущество (в том числе земельные участки), предназначенное для обеспечения в пределах территории жилого комплекса «</w:t>
      </w:r>
      <w:proofErr w:type="spellStart"/>
      <w:r>
        <w:rPr>
          <w:color w:val="000000"/>
        </w:rPr>
        <w:t>Кронбург</w:t>
      </w:r>
      <w:proofErr w:type="spellEnd"/>
      <w:r>
        <w:rPr>
          <w:color w:val="000000"/>
        </w:rPr>
        <w:t xml:space="preserve">» потребностей собственников в проходе, проезде, охране, организации отдыха и иных потребностей (дороги, общие ворота, заборы, </w:t>
      </w:r>
      <w:proofErr w:type="spellStart"/>
      <w:r>
        <w:rPr>
          <w:color w:val="000000"/>
        </w:rPr>
        <w:t>контрольно</w:t>
      </w:r>
      <w:proofErr w:type="spellEnd"/>
      <w:r>
        <w:rPr>
          <w:color w:val="000000"/>
        </w:rPr>
        <w:t xml:space="preserve"> пропускные пункты и шлагбаумы, детские и спортивные площадки, площадки для сбора мусора и тому подобное).</w:t>
      </w:r>
    </w:p>
    <w:p w14:paraId="4F9227A7" w14:textId="77777777" w:rsidR="00C2049E" w:rsidRDefault="005A560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25"/>
        </w:tabs>
        <w:jc w:val="center"/>
        <w:rPr>
          <w:b/>
          <w:color w:val="000000"/>
        </w:rPr>
      </w:pPr>
      <w:r>
        <w:rPr>
          <w:b/>
          <w:color w:val="000000"/>
        </w:rPr>
        <w:t>1.ПРЕДМЕТ ДОГОВОРА</w:t>
      </w:r>
    </w:p>
    <w:p w14:paraId="35080FB4" w14:textId="77777777" w:rsidR="00C2049E" w:rsidRDefault="005A5605">
      <w:pPr>
        <w:tabs>
          <w:tab w:val="left" w:pos="0"/>
        </w:tabs>
        <w:ind w:right="239" w:firstLine="567"/>
        <w:jc w:val="both"/>
      </w:pPr>
      <w:r>
        <w:t>1.1. Цель настоящего Договора - обеспечение благоприятных и безопасных условий проживания, надлежащего содержания имущества общего использования Жилого комплекса «</w:t>
      </w:r>
      <w:proofErr w:type="spellStart"/>
      <w:r>
        <w:t>Кронбург</w:t>
      </w:r>
      <w:proofErr w:type="spellEnd"/>
      <w:r>
        <w:t>».</w:t>
      </w:r>
    </w:p>
    <w:p w14:paraId="114F44A9" w14:textId="77777777" w:rsidR="00C2049E" w:rsidRDefault="005A5605">
      <w:pPr>
        <w:tabs>
          <w:tab w:val="left" w:pos="0"/>
          <w:tab w:val="left" w:pos="680"/>
        </w:tabs>
        <w:ind w:firstLine="567"/>
        <w:jc w:val="both"/>
      </w:pPr>
      <w:r>
        <w:t>1.2. ТСН за счет Собственника обеспечивает содержание имущества общего использования помещений Жилого комплекса «</w:t>
      </w:r>
      <w:proofErr w:type="spellStart"/>
      <w:r>
        <w:t>Кронбург</w:t>
      </w:r>
      <w:proofErr w:type="spellEnd"/>
      <w:r>
        <w:t>», в соответствии с требованиями государственных правил, норм и стандартов, а также с решениями общего собрания членов ТСН и решениями Общего собрания собственников недвижимости жилого комплекса «</w:t>
      </w:r>
      <w:proofErr w:type="spellStart"/>
      <w:r>
        <w:t>Кронбург</w:t>
      </w:r>
      <w:proofErr w:type="spellEnd"/>
      <w:r>
        <w:t>».</w:t>
      </w:r>
    </w:p>
    <w:p w14:paraId="2909B9D3" w14:textId="77777777" w:rsidR="00C2049E" w:rsidRDefault="005A5605">
      <w:pPr>
        <w:tabs>
          <w:tab w:val="left" w:pos="0"/>
        </w:tabs>
        <w:ind w:right="239" w:firstLine="567"/>
        <w:jc w:val="both"/>
      </w:pPr>
      <w:r>
        <w:t xml:space="preserve">1.3. ТСН осуществляет действия по исполнению настоящего Договора в интересах </w:t>
      </w:r>
      <w:r>
        <w:rPr>
          <w:b/>
        </w:rPr>
        <w:t>Собственника</w:t>
      </w:r>
      <w:r>
        <w:t xml:space="preserve"> в пределах прав и обязанностей, установленных настоящим Договором.</w:t>
      </w:r>
    </w:p>
    <w:p w14:paraId="752A907E" w14:textId="77777777" w:rsidR="00C2049E" w:rsidRDefault="005A5605">
      <w:pPr>
        <w:tabs>
          <w:tab w:val="left" w:pos="0"/>
        </w:tabs>
        <w:ind w:firstLine="567"/>
        <w:jc w:val="both"/>
      </w:pPr>
      <w:r>
        <w:t>1.4. </w:t>
      </w:r>
      <w:r>
        <w:rPr>
          <w:b/>
        </w:rPr>
        <w:t>Собственник</w:t>
      </w:r>
      <w:r>
        <w:t xml:space="preserve"> обязуется оплачивать услуги по настоящему Договору в порядке и в сроки, установленные настоящим </w:t>
      </w:r>
      <w:r>
        <w:rPr>
          <w:b/>
        </w:rPr>
        <w:t>Договором</w:t>
      </w:r>
      <w:r>
        <w:t>.</w:t>
      </w:r>
    </w:p>
    <w:p w14:paraId="7CF61E7E" w14:textId="77777777" w:rsidR="00C2049E" w:rsidRDefault="005A5605">
      <w:pPr>
        <w:jc w:val="center"/>
        <w:rPr>
          <w:b/>
        </w:rPr>
      </w:pPr>
      <w:r>
        <w:rPr>
          <w:b/>
        </w:rPr>
        <w:t>2.ОБЯЗАННОСТИ СТОРОН</w:t>
      </w:r>
    </w:p>
    <w:p w14:paraId="08FCB732" w14:textId="77777777" w:rsidR="00C2049E" w:rsidRDefault="005A560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2.1.</w:t>
      </w:r>
      <w:r>
        <w:rPr>
          <w:u w:val="single"/>
        </w:rPr>
        <w:t xml:space="preserve"> </w:t>
      </w:r>
      <w:r>
        <w:rPr>
          <w:b/>
          <w:u w:val="single"/>
        </w:rPr>
        <w:t>ТСН обязуется:</w:t>
      </w:r>
    </w:p>
    <w:p w14:paraId="620CB089" w14:textId="77777777" w:rsidR="00C2049E" w:rsidRDefault="005A5605">
      <w:pPr>
        <w:ind w:firstLine="360"/>
        <w:jc w:val="both"/>
      </w:pPr>
      <w:r>
        <w:rPr>
          <w:color w:val="000000"/>
        </w:rPr>
        <w:t>2.1.1. </w:t>
      </w:r>
      <w:r>
        <w:t>Разрабатывать и реализовывать перечень работ и услуг по содержанию имущества общего пользования ЖК «</w:t>
      </w:r>
      <w:proofErr w:type="spellStart"/>
      <w:r>
        <w:t>Кронбург</w:t>
      </w:r>
      <w:proofErr w:type="spellEnd"/>
      <w:r>
        <w:t>». Выполнять услуги и работы по содержанию имущества общего пользования установленного уровня качества и в установленные сроки. Обеспечивать подготовку к эксплуатации в летний и осенне-зимний период заранее.</w:t>
      </w:r>
    </w:p>
    <w:p w14:paraId="1BDD5A87" w14:textId="77777777" w:rsidR="00C2049E" w:rsidRDefault="005A5605">
      <w:pPr>
        <w:ind w:firstLine="360"/>
        <w:jc w:val="both"/>
      </w:pPr>
      <w:r>
        <w:rPr>
          <w:color w:val="000000"/>
        </w:rPr>
        <w:t>2.1.2. </w:t>
      </w:r>
      <w:r>
        <w:t>Своевременно составлять и корректировать перечень по содержанию имущества общего пользования в пределах начислений, произведенных в соответствии с тарифами на содержание имущества общего пользования ЖК «</w:t>
      </w:r>
      <w:proofErr w:type="spellStart"/>
      <w:r>
        <w:t>Кронбург</w:t>
      </w:r>
      <w:proofErr w:type="spellEnd"/>
      <w:r>
        <w:t>».</w:t>
      </w:r>
    </w:p>
    <w:p w14:paraId="15E6AFF5" w14:textId="77777777" w:rsidR="00C2049E" w:rsidRDefault="005A5605">
      <w:pPr>
        <w:ind w:firstLine="360"/>
        <w:jc w:val="both"/>
      </w:pPr>
      <w:r>
        <w:t>2.1.3. Вести лицевой счет Собственника и оформлять счета к оплате. Не позднее 15 числа каждого месяца, предъявлять ему к оплате счет-квитанцию по услугам через почтовый ящик или по электронной почте. По требованию Собственника, в течение пяти дней, со дня обращения, выдавать выписки из лицевого счета.</w:t>
      </w:r>
    </w:p>
    <w:p w14:paraId="4DF90559" w14:textId="77777777" w:rsidR="00C2049E" w:rsidRDefault="005A5605">
      <w:pPr>
        <w:ind w:firstLine="360"/>
        <w:jc w:val="both"/>
      </w:pPr>
      <w:r>
        <w:t>2.1.4. Обеспечить ведение технической, бухгалтерской и прочей документации на содержание имущества общего пользования ЖК «</w:t>
      </w:r>
      <w:proofErr w:type="spellStart"/>
      <w:r>
        <w:t>Кронбург</w:t>
      </w:r>
      <w:proofErr w:type="spellEnd"/>
      <w:r>
        <w:t>».</w:t>
      </w:r>
    </w:p>
    <w:p w14:paraId="654EFBC6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firstLine="360"/>
        <w:jc w:val="both"/>
        <w:rPr>
          <w:color w:val="000000"/>
        </w:rPr>
      </w:pPr>
      <w:r>
        <w:rPr>
          <w:color w:val="000000"/>
        </w:rPr>
        <w:t>2.1.5. Своевременно, не менее чем за сутки, оповещать Собственника о времени проведения осмотров, профилактических работ, а также ремонтов частей имущества общего пользования ЖК «</w:t>
      </w:r>
      <w:proofErr w:type="spellStart"/>
      <w:r>
        <w:rPr>
          <w:color w:val="000000"/>
        </w:rPr>
        <w:t>Кронбург</w:t>
      </w:r>
      <w:proofErr w:type="spellEnd"/>
      <w:r>
        <w:rPr>
          <w:color w:val="000000"/>
        </w:rPr>
        <w:t>», находящихся в границах помещения Собственника.</w:t>
      </w:r>
    </w:p>
    <w:p w14:paraId="221DCFF8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firstLine="360"/>
        <w:jc w:val="both"/>
        <w:rPr>
          <w:color w:val="000000"/>
        </w:rPr>
      </w:pPr>
      <w:r>
        <w:rPr>
          <w:color w:val="000000"/>
        </w:rPr>
        <w:t>2.1.6. Своевременно извещать Собственника об изменении размера обязательных взносов на участие в общих расходах;</w:t>
      </w:r>
    </w:p>
    <w:p w14:paraId="6CC02C4A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firstLine="360"/>
        <w:jc w:val="both"/>
        <w:rPr>
          <w:color w:val="000000"/>
        </w:rPr>
      </w:pPr>
      <w:r>
        <w:rPr>
          <w:color w:val="000000"/>
        </w:rPr>
        <w:t>2.1.7. Предоставить Собственнику информацию о техническом состоянии имущества ЖК «</w:t>
      </w:r>
      <w:proofErr w:type="spellStart"/>
      <w:r>
        <w:rPr>
          <w:color w:val="000000"/>
        </w:rPr>
        <w:t>Кронбург</w:t>
      </w:r>
      <w:proofErr w:type="spellEnd"/>
      <w:r>
        <w:rPr>
          <w:color w:val="000000"/>
        </w:rPr>
        <w:t>», перечне работ по его содержанию и предстоящих расходах на эти цели в порядке, установленном решением общего собрания ТСН.</w:t>
      </w:r>
    </w:p>
    <w:p w14:paraId="237012DD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firstLine="360"/>
        <w:jc w:val="both"/>
        <w:rPr>
          <w:color w:val="000000"/>
        </w:rPr>
      </w:pPr>
      <w:r>
        <w:rPr>
          <w:color w:val="000000"/>
        </w:rPr>
        <w:t>2.1.8. Предоставить Собственнику информацию о правилах содержания жилищного фонда, правилах пользования имуществом общего пользования и расположенными на нем элементами благоустройства и озеленения, решениях общего собрания членов ТСН и правления ТСН.</w:t>
      </w:r>
    </w:p>
    <w:p w14:paraId="1D90650E" w14:textId="77777777" w:rsidR="00C2049E" w:rsidRDefault="005A5605">
      <w:pPr>
        <w:ind w:firstLine="360"/>
        <w:jc w:val="both"/>
      </w:pPr>
      <w:r>
        <w:t>2.1.9. Расходовать средства, поступившие от собственников на содержание имущества общего пользования ЖК «</w:t>
      </w:r>
      <w:proofErr w:type="spellStart"/>
      <w:r>
        <w:t>Кронбург</w:t>
      </w:r>
      <w:proofErr w:type="spellEnd"/>
      <w:r>
        <w:t>», по целевому назначению.</w:t>
      </w:r>
    </w:p>
    <w:p w14:paraId="4781897A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firstLine="360"/>
        <w:jc w:val="both"/>
        <w:rPr>
          <w:color w:val="000000"/>
        </w:rPr>
      </w:pPr>
      <w:r>
        <w:rPr>
          <w:color w:val="000000"/>
        </w:rPr>
        <w:t>2.1.10. Обеспечивать непрерывную круглосуточную связь со службой охраны, регистрацию и своевременное реагирование на заявку Собственника.</w:t>
      </w:r>
    </w:p>
    <w:p w14:paraId="4F83DA6C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firstLine="360"/>
        <w:jc w:val="both"/>
        <w:rPr>
          <w:color w:val="000000"/>
        </w:rPr>
      </w:pPr>
      <w:r>
        <w:rPr>
          <w:color w:val="000000"/>
        </w:rPr>
        <w:t>2.1.11. Производить аварийно-восстановительные работы в установленные существующими нормами и правилами сроки. Принимать меры по устранению причин аварий на объектах имущества ЖК «</w:t>
      </w:r>
      <w:proofErr w:type="spellStart"/>
      <w:r>
        <w:rPr>
          <w:color w:val="000000"/>
        </w:rPr>
        <w:t>Кронбург</w:t>
      </w:r>
      <w:proofErr w:type="spellEnd"/>
      <w:r>
        <w:rPr>
          <w:color w:val="000000"/>
        </w:rPr>
        <w:t>».</w:t>
      </w:r>
    </w:p>
    <w:p w14:paraId="105F378E" w14:textId="77777777" w:rsidR="00C2049E" w:rsidRDefault="005A5605">
      <w:pPr>
        <w:ind w:firstLine="360"/>
        <w:jc w:val="both"/>
      </w:pPr>
      <w:r>
        <w:t>2.1.12. Вести: карточки учета собственников помещений. Вести лицевой счет дома для учета оплат всех жителей за услуги обслуживания и содержания имущества общего пользования.</w:t>
      </w:r>
    </w:p>
    <w:p w14:paraId="2FE2FFA7" w14:textId="77777777" w:rsidR="00C2049E" w:rsidRDefault="005A5605">
      <w:pPr>
        <w:ind w:firstLine="360"/>
        <w:jc w:val="both"/>
      </w:pPr>
      <w:r>
        <w:lastRenderedPageBreak/>
        <w:t>2.1.13. По требованию Собственника производить сверку платы за содержание имущества общего пользования ЖК «</w:t>
      </w:r>
      <w:proofErr w:type="spellStart"/>
      <w:r>
        <w:t>Кронбург</w:t>
      </w:r>
      <w:proofErr w:type="spellEnd"/>
      <w:r>
        <w:t xml:space="preserve">». </w:t>
      </w:r>
    </w:p>
    <w:p w14:paraId="327684EF" w14:textId="77777777" w:rsidR="00C2049E" w:rsidRDefault="005A5605">
      <w:pPr>
        <w:ind w:firstLine="360"/>
        <w:jc w:val="both"/>
      </w:pPr>
      <w:r>
        <w:t>2.1.14. Производить капитальный и текущий ремонт имущества общего пользования ЖК «</w:t>
      </w:r>
      <w:proofErr w:type="spellStart"/>
      <w:r>
        <w:t>Кронбург</w:t>
      </w:r>
      <w:proofErr w:type="spellEnd"/>
      <w:r>
        <w:t xml:space="preserve">» только в случае принятия Решения на общем собрании собственников данного дома о необходимости его проведения. </w:t>
      </w:r>
    </w:p>
    <w:p w14:paraId="07D68172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firstLine="360"/>
        <w:jc w:val="both"/>
        <w:rPr>
          <w:color w:val="000000"/>
        </w:rPr>
      </w:pPr>
      <w:r>
        <w:rPr>
          <w:color w:val="000000"/>
        </w:rPr>
        <w:t>2.1.15. Осуществлять мероприятия и работы в области гражданской обороны и противопожарной безопасности, установленные нормативными документами.</w:t>
      </w:r>
    </w:p>
    <w:p w14:paraId="4B30A3DE" w14:textId="77777777" w:rsidR="00C2049E" w:rsidRDefault="005A5605">
      <w:pPr>
        <w:ind w:firstLine="360"/>
        <w:jc w:val="both"/>
      </w:pPr>
      <w:r>
        <w:t xml:space="preserve">2.1.16. Информировать собственников жилья путем вывешивания в определенных местах (досках объявлений): </w:t>
      </w:r>
    </w:p>
    <w:p w14:paraId="240B50FE" w14:textId="77777777" w:rsidR="00C2049E" w:rsidRDefault="005A5605">
      <w:pPr>
        <w:ind w:firstLine="360"/>
        <w:jc w:val="both"/>
      </w:pPr>
      <w:r>
        <w:t>- о режиме работы правления ТСН;</w:t>
      </w:r>
    </w:p>
    <w:p w14:paraId="612EF5D7" w14:textId="77777777" w:rsidR="00C2049E" w:rsidRDefault="005A5605">
      <w:pPr>
        <w:ind w:firstLine="360"/>
        <w:jc w:val="both"/>
      </w:pPr>
      <w:r>
        <w:t xml:space="preserve">- о контактных адресах и телефонах; </w:t>
      </w:r>
    </w:p>
    <w:p w14:paraId="619A2394" w14:textId="77777777" w:rsidR="00C2049E" w:rsidRDefault="005A5605">
      <w:pPr>
        <w:ind w:firstLine="360"/>
        <w:jc w:val="both"/>
      </w:pPr>
      <w:r>
        <w:t>- о предстоящих отключениях или ограничениях подачи коммунальных услуг;</w:t>
      </w:r>
    </w:p>
    <w:p w14:paraId="7153C2DF" w14:textId="77777777" w:rsidR="00C2049E" w:rsidRDefault="005A5605">
      <w:pPr>
        <w:ind w:firstLine="360"/>
        <w:jc w:val="both"/>
      </w:pPr>
      <w:r>
        <w:t>- об изменении размера платы за работы и услуги, предусмотренные настоящим договором, не позднее 30 дней до даты представления счетов (платежных квитанций), на основании которых будет вноситься плата в ином размере;</w:t>
      </w:r>
    </w:p>
    <w:p w14:paraId="3567EA9C" w14:textId="77777777" w:rsidR="00C2049E" w:rsidRDefault="005A5605">
      <w:pPr>
        <w:ind w:firstLine="360"/>
        <w:jc w:val="both"/>
      </w:pPr>
      <w:r>
        <w:t>- о нормативах и тарифах, установленных по каждому виду жилищных и коммунальных услуг.</w:t>
      </w:r>
    </w:p>
    <w:p w14:paraId="6EA0376A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2.2. ТСН имеет право:</w:t>
      </w:r>
    </w:p>
    <w:p w14:paraId="137AC80F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 xml:space="preserve">2.2.1. Оказывать услуги и выполнять работы, предусмотренные настоящим Договором, в пределах средств, фактически поступивших от </w:t>
      </w:r>
      <w:r>
        <w:rPr>
          <w:b/>
          <w:color w:val="000000"/>
        </w:rPr>
        <w:t>Собственников</w:t>
      </w:r>
      <w:r>
        <w:rPr>
          <w:color w:val="000000"/>
        </w:rPr>
        <w:t xml:space="preserve"> ЖК «</w:t>
      </w:r>
      <w:proofErr w:type="spellStart"/>
      <w:r>
        <w:rPr>
          <w:color w:val="000000"/>
        </w:rPr>
        <w:t>Кронбург</w:t>
      </w:r>
      <w:proofErr w:type="spellEnd"/>
      <w:r>
        <w:rPr>
          <w:color w:val="000000"/>
        </w:rPr>
        <w:t>».</w:t>
      </w:r>
    </w:p>
    <w:p w14:paraId="6859A650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2.2.2. Самостоятельно определять способ выполнения работ по управлению, обслуживанию и ремонту имущества общего использования.</w:t>
      </w:r>
    </w:p>
    <w:p w14:paraId="524E341C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 xml:space="preserve">2.2.3. Устанавливать размер дополнительного обязательного взноса </w:t>
      </w:r>
      <w:r>
        <w:rPr>
          <w:b/>
          <w:color w:val="000000"/>
        </w:rPr>
        <w:t>Собственника</w:t>
      </w:r>
      <w:r>
        <w:rPr>
          <w:color w:val="000000"/>
        </w:rPr>
        <w:t xml:space="preserve"> в случае особых условий использования </w:t>
      </w:r>
      <w:r>
        <w:rPr>
          <w:b/>
          <w:color w:val="000000"/>
        </w:rPr>
        <w:t>Собственником</w:t>
      </w:r>
      <w:r>
        <w:rPr>
          <w:color w:val="000000"/>
        </w:rPr>
        <w:t xml:space="preserve"> отдельных частей имущества общего использования, </w:t>
      </w:r>
      <w:proofErr w:type="spellStart"/>
      <w:r>
        <w:rPr>
          <w:color w:val="000000"/>
        </w:rPr>
        <w:t>в.т.ч</w:t>
      </w:r>
      <w:proofErr w:type="spellEnd"/>
      <w:r>
        <w:rPr>
          <w:color w:val="000000"/>
        </w:rPr>
        <w:t>. земельного участка.</w:t>
      </w:r>
    </w:p>
    <w:p w14:paraId="1D320957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 xml:space="preserve">2.2.4. Получения доступа после предварительного уведомления </w:t>
      </w:r>
      <w:r>
        <w:rPr>
          <w:b/>
          <w:color w:val="000000"/>
        </w:rPr>
        <w:t>Собственника</w:t>
      </w:r>
      <w:r>
        <w:rPr>
          <w:color w:val="000000"/>
        </w:rPr>
        <w:t xml:space="preserve"> и в присутствии </w:t>
      </w:r>
      <w:r>
        <w:rPr>
          <w:b/>
          <w:color w:val="000000"/>
        </w:rPr>
        <w:t>Собственника</w:t>
      </w:r>
      <w:r>
        <w:rPr>
          <w:color w:val="000000"/>
        </w:rPr>
        <w:t xml:space="preserve"> (его представителя) в помещение </w:t>
      </w:r>
      <w:r>
        <w:rPr>
          <w:b/>
          <w:color w:val="000000"/>
        </w:rPr>
        <w:t>Собственника</w:t>
      </w:r>
      <w:r>
        <w:rPr>
          <w:color w:val="000000"/>
        </w:rPr>
        <w:t xml:space="preserve"> представителям ТСН и специализированных организаций для проведения осмотров, профилактического, текущего и капитального ремонтов частей имущества общего использования, находящихся в границах помещения </w:t>
      </w:r>
      <w:r>
        <w:rPr>
          <w:b/>
          <w:color w:val="000000"/>
        </w:rPr>
        <w:t>Собственника</w:t>
      </w:r>
      <w:r>
        <w:rPr>
          <w:color w:val="000000"/>
        </w:rPr>
        <w:t xml:space="preserve">. </w:t>
      </w:r>
    </w:p>
    <w:p w14:paraId="239D090D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 xml:space="preserve">2.2.5. Получения немедленного доступа в помещение </w:t>
      </w:r>
      <w:r>
        <w:rPr>
          <w:b/>
          <w:color w:val="000000"/>
        </w:rPr>
        <w:t>Собственника</w:t>
      </w:r>
      <w:r>
        <w:rPr>
          <w:color w:val="000000"/>
        </w:rPr>
        <w:t xml:space="preserve"> для ликвидации аварии, грозящей повреждением имуществу других собственников и/или имуществу общего использования (в том числе в установленном порядке в случае отсутствия </w:t>
      </w:r>
      <w:r>
        <w:rPr>
          <w:b/>
          <w:color w:val="000000"/>
        </w:rPr>
        <w:t>Собственника</w:t>
      </w:r>
      <w:r>
        <w:rPr>
          <w:color w:val="000000"/>
        </w:rPr>
        <w:t xml:space="preserve"> и невозможности оповестить его в момент аварии).</w:t>
      </w:r>
    </w:p>
    <w:p w14:paraId="5A710546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2.2.6. Согласовывать от лица и в интересах всех собственников ЖК «</w:t>
      </w:r>
      <w:proofErr w:type="spellStart"/>
      <w:r>
        <w:rPr>
          <w:color w:val="000000"/>
        </w:rPr>
        <w:t>Кронбург</w:t>
      </w:r>
      <w:proofErr w:type="spellEnd"/>
      <w:r>
        <w:rPr>
          <w:color w:val="000000"/>
        </w:rPr>
        <w:t xml:space="preserve">» реконструкцию, перепланировку, переоборудование помещений </w:t>
      </w:r>
      <w:r>
        <w:rPr>
          <w:b/>
          <w:color w:val="000000"/>
        </w:rPr>
        <w:t>Собственников</w:t>
      </w:r>
      <w:r>
        <w:rPr>
          <w:color w:val="000000"/>
        </w:rPr>
        <w:t xml:space="preserve"> при получении ими разрешений в установленном порядке.</w:t>
      </w:r>
    </w:p>
    <w:p w14:paraId="3CE42832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2.2.7. Устанавливать решением общего собрания членов ТСН правила проживания и использования имущества общего использования ЖК «</w:t>
      </w:r>
      <w:proofErr w:type="spellStart"/>
      <w:r>
        <w:rPr>
          <w:color w:val="000000"/>
        </w:rPr>
        <w:t>Кронбург</w:t>
      </w:r>
      <w:proofErr w:type="spellEnd"/>
      <w:r>
        <w:rPr>
          <w:color w:val="000000"/>
        </w:rPr>
        <w:t>», регламент по взысканию дебиторской задолженности, а также размеры неустойки за нарушение собственниками помещений сроков внесения обязательных платежей и взносов на общие расходы.</w:t>
      </w:r>
    </w:p>
    <w:p w14:paraId="17E6D0DF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 xml:space="preserve">2.2.8. Применять предусмотренные законодательством и настоящим договором меры ответственности в случае уклонения </w:t>
      </w:r>
      <w:r>
        <w:rPr>
          <w:b/>
          <w:color w:val="000000"/>
        </w:rPr>
        <w:t>Собственника</w:t>
      </w:r>
      <w:r>
        <w:rPr>
          <w:color w:val="000000"/>
        </w:rPr>
        <w:t xml:space="preserve"> от участия в общих расходах и других нарушений условий договора.</w:t>
      </w:r>
    </w:p>
    <w:p w14:paraId="0CE7B22A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 xml:space="preserve">2.2.9. Осуществлять контроль выполнения </w:t>
      </w:r>
      <w:r>
        <w:rPr>
          <w:b/>
          <w:color w:val="000000"/>
        </w:rPr>
        <w:t>Собственником</w:t>
      </w:r>
      <w:r>
        <w:rPr>
          <w:color w:val="000000"/>
        </w:rPr>
        <w:t xml:space="preserve"> его обязательств по договору.</w:t>
      </w:r>
    </w:p>
    <w:p w14:paraId="2FAA9CBF" w14:textId="77777777" w:rsidR="00C2049E" w:rsidRDefault="005A5605">
      <w:pPr>
        <w:ind w:firstLine="567"/>
        <w:jc w:val="both"/>
      </w:pPr>
      <w:r>
        <w:t xml:space="preserve">2.2.10. Распоряжаться денежными средствами, поступающими от </w:t>
      </w:r>
      <w:r>
        <w:rPr>
          <w:b/>
        </w:rPr>
        <w:t>Собственника</w:t>
      </w:r>
      <w:r>
        <w:t>, для выполнения обязательств по настоящему Договору.</w:t>
      </w:r>
    </w:p>
    <w:p w14:paraId="3F4C1AA9" w14:textId="77777777" w:rsidR="00C2049E" w:rsidRDefault="005A5605">
      <w:pPr>
        <w:ind w:firstLine="567"/>
        <w:jc w:val="both"/>
      </w:pPr>
      <w:r>
        <w:t xml:space="preserve">2.2.11. Осуществлять сбор денежных средств </w:t>
      </w:r>
      <w:r>
        <w:rPr>
          <w:b/>
        </w:rPr>
        <w:t>Собственников</w:t>
      </w:r>
      <w:r>
        <w:t xml:space="preserve"> за услуги и работы, предусмотренные данным Договором, на расчетный счет.</w:t>
      </w:r>
    </w:p>
    <w:p w14:paraId="65A7A5FA" w14:textId="77777777" w:rsidR="00C2049E" w:rsidRDefault="005A5605">
      <w:pPr>
        <w:ind w:firstLine="567"/>
        <w:jc w:val="both"/>
      </w:pPr>
      <w:r>
        <w:t xml:space="preserve">2.2.12. Отказывать </w:t>
      </w:r>
      <w:r>
        <w:rPr>
          <w:b/>
        </w:rPr>
        <w:t>Собственнику</w:t>
      </w:r>
      <w:r>
        <w:t xml:space="preserve"> в регистрации по месту жительства (месту пребывания), в выдаче справок и оказания других услуг в случае задержки оплаты по настоящему договору более чем на 2 месяца. В этом случае обслуживаются заявки </w:t>
      </w:r>
      <w:r>
        <w:rPr>
          <w:b/>
        </w:rPr>
        <w:t>Собственника</w:t>
      </w:r>
      <w:r>
        <w:t xml:space="preserve"> только в аварийных ситуациях.</w:t>
      </w:r>
    </w:p>
    <w:p w14:paraId="6B9746D4" w14:textId="77777777" w:rsidR="00C2049E" w:rsidRDefault="005A5605">
      <w:pPr>
        <w:ind w:firstLine="567"/>
        <w:jc w:val="both"/>
      </w:pPr>
      <w:r>
        <w:t xml:space="preserve">2.2.13. С согласия собственников предоставлять дополнительные услуги при условии полной оплаты данных услуг со стороны </w:t>
      </w:r>
      <w:r>
        <w:rPr>
          <w:b/>
        </w:rPr>
        <w:t>Собственника</w:t>
      </w:r>
      <w:r>
        <w:t xml:space="preserve">. </w:t>
      </w:r>
    </w:p>
    <w:p w14:paraId="25851925" w14:textId="6E208D82" w:rsidR="00C2049E" w:rsidRDefault="005A5605">
      <w:pPr>
        <w:ind w:firstLine="567"/>
        <w:jc w:val="both"/>
      </w:pPr>
      <w:r>
        <w:lastRenderedPageBreak/>
        <w:t xml:space="preserve">2.2.14. Обращаться в Администрацию </w:t>
      </w:r>
      <w:r w:rsidR="001C0F83">
        <w:t>района Коммунарка</w:t>
      </w:r>
      <w:r>
        <w:t xml:space="preserve"> города Москвы с предложениями об инвестировании средств в объекты имущества общего пользования, в том числе на капитальный ремонт.</w:t>
      </w:r>
    </w:p>
    <w:p w14:paraId="7E226A18" w14:textId="77777777" w:rsidR="00C2049E" w:rsidRDefault="005A5605">
      <w:pPr>
        <w:ind w:firstLine="567"/>
        <w:jc w:val="both"/>
      </w:pPr>
      <w:r>
        <w:t xml:space="preserve">2.2.15. В случае отсутствия контактной информации, </w:t>
      </w:r>
      <w:r>
        <w:rPr>
          <w:b/>
        </w:rPr>
        <w:t>Собственника</w:t>
      </w:r>
      <w:r>
        <w:t xml:space="preserve"> (его представителя) и при необходимости срочного устранения аварии, проникнуть в помещение </w:t>
      </w:r>
      <w:r>
        <w:rPr>
          <w:b/>
        </w:rPr>
        <w:t>Собственника</w:t>
      </w:r>
      <w:r>
        <w:t>, вскрыв двери с участием третьих лиц.</w:t>
      </w:r>
    </w:p>
    <w:p w14:paraId="094D09C4" w14:textId="77777777" w:rsidR="00C2049E" w:rsidRDefault="005A5605">
      <w:pPr>
        <w:ind w:firstLine="567"/>
        <w:jc w:val="both"/>
        <w:rPr>
          <w:b/>
          <w:u w:val="single"/>
        </w:rPr>
      </w:pPr>
      <w:r>
        <w:rPr>
          <w:b/>
          <w:u w:val="single"/>
        </w:rPr>
        <w:t>2.3. Собственник обязан.</w:t>
      </w:r>
      <w:bookmarkStart w:id="0" w:name="_GoBack"/>
      <w:bookmarkEnd w:id="0"/>
    </w:p>
    <w:p w14:paraId="6B7C5F2B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2.3.1. Своевременно, в установленные договором сроки и в полном объеме вносить обязательные платежи на общие расходы в соответствии со сметой расходов, утвержденной общим собранием членов ТСН, либо общим собранием собственников недвижимости ЖК «</w:t>
      </w:r>
      <w:proofErr w:type="spellStart"/>
      <w:r>
        <w:rPr>
          <w:color w:val="000000"/>
        </w:rPr>
        <w:t>Кронбург</w:t>
      </w:r>
      <w:proofErr w:type="spellEnd"/>
      <w:r>
        <w:rPr>
          <w:color w:val="000000"/>
        </w:rPr>
        <w:t>».</w:t>
      </w:r>
    </w:p>
    <w:p w14:paraId="1D5BF2F4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2.3.2. Нести дополнительные расходы, связанные с особыми условиями использования им имущества общего пользования (его частей), в т.ч. земельного участка.</w:t>
      </w:r>
    </w:p>
    <w:p w14:paraId="6B8437B4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 xml:space="preserve">2.3.3. Пользоваться имуществом общего пользования и земельным участком с расположенными на нем элементами благоустройства и озеленения только по их прямому назначению и не нарушать права и интересы других собственников по пользованию ими. </w:t>
      </w:r>
    </w:p>
    <w:p w14:paraId="4A59F604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 xml:space="preserve">2.3.4. Обеспечивать сохранность имущества общего пользования, находящегося в границах принадлежащего ему помещения; </w:t>
      </w:r>
    </w:p>
    <w:p w14:paraId="783FDA95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2.3.5. Соблюдать правила, нормы и стандарты, относящиеся к жилищному фонду, правила пользования имущества общего пользования, не нарушая прав и законных интересов других граждан, проживающих в соседних квартирах и домах.</w:t>
      </w:r>
    </w:p>
    <w:p w14:paraId="44B16BE2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2.3.6. Использовать принадлежащее ему помещение в соответствии с его назначением, содержать его в технически исправном и надлежащем санитарном состоянии и осуществлять его капитальный и текущий ремонт за свой счет.</w:t>
      </w:r>
    </w:p>
    <w:p w14:paraId="65848A5A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 xml:space="preserve">2.3.7. Предоставлять после предварительного уведомления в своем присутствии (своего представителя) доступ в принадлежащее ему помещение представителям ТСН и специализированных организаций для проведения осмотров, профилактического, текущего и капитального ремонтов частей имущества, находящихся в границах помещения </w:t>
      </w:r>
      <w:r>
        <w:rPr>
          <w:b/>
          <w:color w:val="000000"/>
        </w:rPr>
        <w:t>Собственника</w:t>
      </w:r>
      <w:r>
        <w:rPr>
          <w:color w:val="000000"/>
        </w:rPr>
        <w:t xml:space="preserve">, а также немедленный доступ для устранения аварий; </w:t>
      </w:r>
    </w:p>
    <w:p w14:paraId="28BC82F3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 xml:space="preserve">2.3.8. Согласовывать с ТСН реконструкцию (включая устройство отдельных входов), перепланировку, переоборудование, фасада дома, помещения и/или земельного участка (включая балконы, террасы, веранды, заборы и др.), при получении </w:t>
      </w:r>
      <w:r>
        <w:rPr>
          <w:b/>
          <w:color w:val="000000"/>
        </w:rPr>
        <w:t>Собственником</w:t>
      </w:r>
      <w:r>
        <w:rPr>
          <w:color w:val="000000"/>
        </w:rPr>
        <w:t xml:space="preserve"> разрешений в установленном порядке. </w:t>
      </w:r>
      <w:r>
        <w:rPr>
          <w:b/>
          <w:color w:val="000000"/>
        </w:rPr>
        <w:t>Собственник</w:t>
      </w:r>
      <w:r>
        <w:rPr>
          <w:color w:val="000000"/>
        </w:rPr>
        <w:t xml:space="preserve">, допустивший самовольное переустройство и/или перепланировку, и/или переоборудование, обязан за свой счет привести в прежнее состояние фасада </w:t>
      </w:r>
      <w:proofErr w:type="gramStart"/>
      <w:r>
        <w:rPr>
          <w:color w:val="000000"/>
        </w:rPr>
        <w:t>дома  и</w:t>
      </w:r>
      <w:proofErr w:type="gramEnd"/>
      <w:r>
        <w:rPr>
          <w:color w:val="000000"/>
        </w:rPr>
        <w:t>/или земельный участок.</w:t>
      </w:r>
    </w:p>
    <w:p w14:paraId="62F87F77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2.3.9. Предоставить ТСН контактную информацию (почтовый и/или электронный адрес, телефонные номера) для связи с ним или его представителем и своевременно сообщать об изменении такой информации.</w:t>
      </w:r>
    </w:p>
    <w:p w14:paraId="723ED43D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 xml:space="preserve">2.3.10. В 10-дневный срок информировать ТСН о сдаче помещения в аренду, а также о том, передал ли он арендатору по договору аренды помещения свою обязанность по участию в общих расходах. В случае, если арендатор помещения не исполняет или ненадлежащим образом исполняет переданные ему </w:t>
      </w:r>
      <w:r>
        <w:rPr>
          <w:b/>
          <w:color w:val="000000"/>
        </w:rPr>
        <w:t>Собственником</w:t>
      </w:r>
      <w:r>
        <w:rPr>
          <w:color w:val="000000"/>
        </w:rPr>
        <w:t xml:space="preserve"> по договору аренды помещения обязательства по участию в общих расходах, ответственность несет </w:t>
      </w:r>
      <w:r>
        <w:rPr>
          <w:b/>
          <w:color w:val="000000"/>
        </w:rPr>
        <w:t>Собственник</w:t>
      </w:r>
      <w:r>
        <w:rPr>
          <w:color w:val="000000"/>
        </w:rPr>
        <w:t>.</w:t>
      </w:r>
    </w:p>
    <w:p w14:paraId="6F612A75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2.3.11. Включить в договор аренды помещения обязанность арендатора соблюдать правила пользования имуществом общего пользования и земельным участком.</w:t>
      </w:r>
    </w:p>
    <w:p w14:paraId="7DA6C5E8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2.3.12. Устранять за свой счет ущерб имуществу общего пользования или имуществу других собственников, причиненный им, арендатором или другими лицами, занимающими помещение в соответствии с договором аренды и по другим основаниям.</w:t>
      </w:r>
    </w:p>
    <w:p w14:paraId="02035BC8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2.3.13. При продаже принадлежащего ему на праве собственности помещения предоставить покупателю в дополнение к документам, предусмотренным законодательством, сведения о ТСН и своих обязательствах перед ним.</w:t>
      </w:r>
    </w:p>
    <w:p w14:paraId="55E4BCEE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2.3.14. Уведомить ТСН о переходе права собственности на помещение к другому лицу и предоставить информацию о новом собственнике в срок не более десяти дней со дня перехода права собственности на помещение.</w:t>
      </w:r>
    </w:p>
    <w:p w14:paraId="4330D5EC" w14:textId="77777777" w:rsidR="00C2049E" w:rsidRDefault="005A5605">
      <w:pPr>
        <w:ind w:firstLine="567"/>
        <w:jc w:val="both"/>
      </w:pPr>
      <w:r>
        <w:lastRenderedPageBreak/>
        <w:t>2.3.15. Сообщать ТСН о выявленных неисправностях инженерного оборудования и конструкций здания.</w:t>
      </w:r>
    </w:p>
    <w:p w14:paraId="438B98F3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2.4. Собственник имеет право:</w:t>
      </w:r>
    </w:p>
    <w:p w14:paraId="5D77706D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 xml:space="preserve">2.4.1. Самостоятельно без согласования с ТСН владеть, пользоваться и распоряжаться принадлежащим ему на праве собственности помещением в соответствии с его назначением, не нарушая прав и интересов других собственников помещений дома. </w:t>
      </w:r>
    </w:p>
    <w:p w14:paraId="4A20F0BF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2.4.2. Принимать участие в собрании собственников помещений дома и принятии совместных решений по содержанию имущества, а также, с правом совещательного голоса, в общем собрании членов ТСН.</w:t>
      </w:r>
    </w:p>
    <w:p w14:paraId="6CC09F7C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2.4.3. Пользоваться имуществом общего пользования (за исключением имущества, которое находятся в исключительном пользовании других собственников помещений дома), придомовым земельным участком и расположенными на нем элементами благоустройства и озеленения с соблюдением установленных правил.</w:t>
      </w:r>
    </w:p>
    <w:p w14:paraId="34B3388E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2.4.4. Получить на основании решения общего собрания членов ТСН в пользование отдельные части имущества общего пользования ЖК «</w:t>
      </w:r>
      <w:proofErr w:type="spellStart"/>
      <w:r>
        <w:rPr>
          <w:color w:val="000000"/>
        </w:rPr>
        <w:t>Кронбург</w:t>
      </w:r>
      <w:proofErr w:type="spellEnd"/>
      <w:r>
        <w:rPr>
          <w:color w:val="000000"/>
        </w:rPr>
        <w:t>», в т.ч. земельного участка в порядке и на условиях, установленных решением общего собрания членов ТСН.</w:t>
      </w:r>
    </w:p>
    <w:p w14:paraId="5A8D77A0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2.4.5. Ознакомиться с уставом ТСН.</w:t>
      </w:r>
    </w:p>
    <w:p w14:paraId="00331F61" w14:textId="77777777" w:rsidR="00C2049E" w:rsidRDefault="005A5605">
      <w:pPr>
        <w:ind w:firstLine="567"/>
        <w:jc w:val="both"/>
      </w:pPr>
      <w:r>
        <w:t xml:space="preserve">2.4.6. Участвовать в составлении актов о нарушении условий договора, об авариях и др. </w:t>
      </w:r>
    </w:p>
    <w:p w14:paraId="44476F14" w14:textId="77777777" w:rsidR="00C2049E" w:rsidRDefault="005A5605">
      <w:pPr>
        <w:ind w:firstLine="567"/>
        <w:jc w:val="both"/>
      </w:pPr>
      <w:r>
        <w:t>2.4.5. Принимать на общем собрании собственников Решение о необходимости проведения капитального ремонта, об оплате расходов на его проведение с учетом предложений ТСН.</w:t>
      </w:r>
    </w:p>
    <w:p w14:paraId="037D3DDE" w14:textId="77777777" w:rsidR="00C2049E" w:rsidRDefault="005A5605">
      <w:pPr>
        <w:ind w:firstLine="567"/>
        <w:jc w:val="both"/>
      </w:pPr>
      <w:r>
        <w:t>2.4.6. В случае невыполнения или ненадлежащего выполнения ТСН своих обязательств, предусмотренных настоящим Договором, требовать от ТСН надлежащего выполнения взятых обязательств и исправления допущенных недостатков за свой счет в разумные сроки.</w:t>
      </w:r>
    </w:p>
    <w:p w14:paraId="76BB2937" w14:textId="77777777" w:rsidR="00C2049E" w:rsidRDefault="005A5605">
      <w:pPr>
        <w:jc w:val="center"/>
        <w:rPr>
          <w:b/>
        </w:rPr>
      </w:pPr>
      <w:r>
        <w:rPr>
          <w:b/>
        </w:rPr>
        <w:t>3. РАЗМЕР И ПОРЯДОК ОПЛАТЫ</w:t>
      </w:r>
    </w:p>
    <w:p w14:paraId="05290C55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</w:rPr>
      </w:pPr>
      <w:r>
        <w:rPr>
          <w:color w:val="000000"/>
        </w:rPr>
        <w:t xml:space="preserve">3.1. Размер обязательного ежемесячного взноса </w:t>
      </w:r>
      <w:r>
        <w:rPr>
          <w:b/>
          <w:color w:val="000000"/>
        </w:rPr>
        <w:t>Собственника</w:t>
      </w:r>
      <w:r>
        <w:rPr>
          <w:color w:val="000000"/>
        </w:rPr>
        <w:t xml:space="preserve"> на общие расходы рассчитывается ТСН ежегодно на основании утвержденных общим собранием членов ТСН, либо общим собранием собственников, перечня работ и годовой сметы доходов и расходов ТСН.</w:t>
      </w:r>
    </w:p>
    <w:p w14:paraId="12CADB58" w14:textId="4DC89235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</w:rPr>
      </w:pPr>
      <w:r>
        <w:rPr>
          <w:color w:val="000000"/>
        </w:rPr>
        <w:t xml:space="preserve">Размер обязательного платежа собственников помещений дома составляет </w:t>
      </w:r>
      <w:r w:rsidR="00BA03F8">
        <w:rPr>
          <w:color w:val="000000"/>
        </w:rPr>
        <w:t>55</w:t>
      </w:r>
      <w:r>
        <w:rPr>
          <w:color w:val="000000"/>
        </w:rPr>
        <w:t>,00 (</w:t>
      </w:r>
      <w:r w:rsidR="00BA03F8">
        <w:rPr>
          <w:color w:val="000000"/>
        </w:rPr>
        <w:t>Пятьдесят</w:t>
      </w:r>
      <w:r>
        <w:rPr>
          <w:color w:val="000000"/>
        </w:rPr>
        <w:t xml:space="preserve"> пять) руб. на 1 </w:t>
      </w:r>
      <w:proofErr w:type="spellStart"/>
      <w:proofErr w:type="gramStart"/>
      <w:r>
        <w:rPr>
          <w:color w:val="000000"/>
        </w:rPr>
        <w:t>кв.метр</w:t>
      </w:r>
      <w:proofErr w:type="spellEnd"/>
      <w:proofErr w:type="gramEnd"/>
      <w:r>
        <w:rPr>
          <w:color w:val="000000"/>
        </w:rPr>
        <w:t xml:space="preserve"> общей площади помещений, если иное не предусмотрено решениями общих собраний собственников.</w:t>
      </w:r>
    </w:p>
    <w:p w14:paraId="0B4D76DE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</w:rPr>
      </w:pPr>
      <w:r>
        <w:rPr>
          <w:color w:val="000000"/>
        </w:rPr>
        <w:t xml:space="preserve">3.2. Ежемесячные обязательные платежи по п.3.1 вносятся </w:t>
      </w:r>
      <w:r>
        <w:rPr>
          <w:b/>
          <w:color w:val="000000"/>
        </w:rPr>
        <w:t>Собственником</w:t>
      </w:r>
      <w:r>
        <w:rPr>
          <w:color w:val="000000"/>
        </w:rPr>
        <w:t xml:space="preserve"> на расчетный счет в срок не позднее 15 числа расчетного месяца на основании расчетного документа, подготовленного ТСН.</w:t>
      </w:r>
    </w:p>
    <w:p w14:paraId="35D5E975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</w:rPr>
      </w:pPr>
      <w:r>
        <w:rPr>
          <w:color w:val="000000"/>
        </w:rPr>
        <w:t xml:space="preserve">ТСН оставляет за собой право направлять указанный выше расчетный документ по адресу электронной почты, указанному </w:t>
      </w:r>
      <w:r>
        <w:rPr>
          <w:b/>
          <w:color w:val="000000"/>
        </w:rPr>
        <w:t>Собственником</w:t>
      </w:r>
      <w:r>
        <w:rPr>
          <w:color w:val="000000"/>
        </w:rPr>
        <w:t xml:space="preserve"> в Договоре. Направление расчетного документа на адрес электронной почты </w:t>
      </w:r>
      <w:r>
        <w:rPr>
          <w:b/>
          <w:color w:val="000000"/>
        </w:rPr>
        <w:t>Собственника</w:t>
      </w:r>
      <w:r>
        <w:rPr>
          <w:color w:val="000000"/>
        </w:rPr>
        <w:t xml:space="preserve"> является надлежащим уведомлением в рамках заключенного договора.</w:t>
      </w:r>
    </w:p>
    <w:p w14:paraId="6A69F9EE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</w:rPr>
      </w:pPr>
      <w:r>
        <w:rPr>
          <w:color w:val="000000"/>
        </w:rPr>
        <w:t xml:space="preserve">3.3. Размер обязательных взносов по </w:t>
      </w:r>
      <w:proofErr w:type="spellStart"/>
      <w:r>
        <w:rPr>
          <w:color w:val="000000"/>
        </w:rPr>
        <w:t>п.п</w:t>
      </w:r>
      <w:proofErr w:type="spellEnd"/>
      <w:r>
        <w:rPr>
          <w:color w:val="000000"/>
        </w:rPr>
        <w:t>. 3.1 может быть изменен в течение года на основании решения общего собрания членов ТСН, либо общего собрания собственников.</w:t>
      </w:r>
    </w:p>
    <w:p w14:paraId="7EA603C9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</w:rPr>
      </w:pPr>
      <w:r>
        <w:rPr>
          <w:color w:val="000000"/>
        </w:rPr>
        <w:t>3.4. Размер обязательного целевого сбора и его назначение устанавливаются решением общего собрания ТСН. Целевой сбор вносится в порядке и в сроки, установленные решением общего собрания ТСН.</w:t>
      </w:r>
    </w:p>
    <w:p w14:paraId="41EC3E8A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</w:rPr>
      </w:pPr>
      <w:r>
        <w:rPr>
          <w:color w:val="000000"/>
        </w:rPr>
        <w:t xml:space="preserve">3.5. На основании отчета правления ТСН по исполнению годовой сметы доходов и расходов, утвержденного общим собранием членов ТСН, ТСН определяет разницу между фактически произведенными затратами по общим расходам и внесенными собственниками взносами. </w:t>
      </w:r>
    </w:p>
    <w:p w14:paraId="1F280C2D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</w:rPr>
      </w:pPr>
      <w:r>
        <w:rPr>
          <w:color w:val="000000"/>
        </w:rPr>
        <w:t xml:space="preserve">В случае, если фактически произведенные затраты на общие расходы оказались ниже суммы внесенных собственниками Имущества взносов, неизрасходованная часть средств направляется </w:t>
      </w:r>
      <w:proofErr w:type="gramStart"/>
      <w:r>
        <w:rPr>
          <w:color w:val="000000"/>
        </w:rPr>
        <w:t>в на</w:t>
      </w:r>
      <w:proofErr w:type="gramEnd"/>
      <w:r>
        <w:rPr>
          <w:color w:val="000000"/>
        </w:rPr>
        <w:t xml:space="preserve"> специальный субсчет ТСН и расходуется согласно решения общего собрания членов ТСН.</w:t>
      </w:r>
    </w:p>
    <w:p w14:paraId="5E67DE3B" w14:textId="77777777" w:rsidR="00C2049E" w:rsidRDefault="005A5605">
      <w:pPr>
        <w:ind w:firstLine="360"/>
        <w:jc w:val="both"/>
      </w:pPr>
      <w:r>
        <w:t>3.6. Неиспользование помещения собственником не является основанием невнесения платы.</w:t>
      </w:r>
    </w:p>
    <w:p w14:paraId="51C56D00" w14:textId="77777777" w:rsidR="00C2049E" w:rsidRDefault="005A5605">
      <w:pPr>
        <w:jc w:val="center"/>
        <w:rPr>
          <w:b/>
        </w:rPr>
      </w:pPr>
      <w:r>
        <w:rPr>
          <w:b/>
        </w:rPr>
        <w:t>4. ОТВЕТСТВЕННОСТЬ СТОРОН</w:t>
      </w:r>
    </w:p>
    <w:p w14:paraId="1DF38499" w14:textId="77777777" w:rsidR="00C2049E" w:rsidRDefault="005A5605">
      <w:pPr>
        <w:ind w:firstLine="360"/>
        <w:jc w:val="both"/>
      </w:pPr>
      <w:r>
        <w:t>4.1. Стороны несут ответственность по исполнению настоящего Договора в соответствии с действующим законодательством РФ.</w:t>
      </w:r>
    </w:p>
    <w:p w14:paraId="2232B521" w14:textId="77777777" w:rsidR="00C2049E" w:rsidRDefault="005A5605">
      <w:pPr>
        <w:ind w:firstLine="360"/>
        <w:jc w:val="both"/>
      </w:pPr>
      <w:r>
        <w:t xml:space="preserve">4.2. ТСН не несет ответственности перед </w:t>
      </w:r>
      <w:r>
        <w:rPr>
          <w:b/>
        </w:rPr>
        <w:t>Собственником</w:t>
      </w:r>
      <w:r>
        <w:t xml:space="preserve"> за неисполнение настоящего договора в случаях:</w:t>
      </w:r>
    </w:p>
    <w:p w14:paraId="0E5B7AC6" w14:textId="77777777" w:rsidR="00C2049E" w:rsidRDefault="005A5605">
      <w:pPr>
        <w:ind w:firstLine="360"/>
        <w:jc w:val="both"/>
      </w:pPr>
      <w:r>
        <w:lastRenderedPageBreak/>
        <w:t xml:space="preserve">- неоплаты услуг Собственником </w:t>
      </w:r>
      <w:proofErr w:type="gramStart"/>
      <w:r>
        <w:t>в сроки</w:t>
      </w:r>
      <w:proofErr w:type="gramEnd"/>
      <w:r>
        <w:t xml:space="preserve"> определенные настоящим Договором и действующим законодательством РФ;</w:t>
      </w:r>
    </w:p>
    <w:p w14:paraId="6681B1DA" w14:textId="77777777" w:rsidR="00C2049E" w:rsidRDefault="005A5605">
      <w:pPr>
        <w:ind w:firstLine="360"/>
        <w:jc w:val="both"/>
      </w:pPr>
      <w:r>
        <w:t>- стихийных бедствий, природных катаклизмов, прочих форс-мажорных обстоятельств непреодолимой силы;</w:t>
      </w:r>
    </w:p>
    <w:p w14:paraId="1890F3AE" w14:textId="77777777" w:rsidR="00C2049E" w:rsidRDefault="005A5605">
      <w:pPr>
        <w:ind w:firstLine="360"/>
        <w:jc w:val="both"/>
      </w:pPr>
      <w:r>
        <w:t>- если материальный ущерб причинен самим Собственником, третьими лицами или аварийными происшествиями, предвидеть и заблаговременно предотвратить которые было невозможно;</w:t>
      </w:r>
    </w:p>
    <w:p w14:paraId="0BE11AE1" w14:textId="77777777" w:rsidR="00C2049E" w:rsidRDefault="005A5605">
      <w:pPr>
        <w:ind w:firstLine="360"/>
        <w:jc w:val="both"/>
      </w:pPr>
      <w:r>
        <w:t>- если материальный ущерб причинен действием организации (физическим лицом), производящей без согласования с ТСН работы по обслуживанию жилого дома или инженерным сетям, сопряженным с инженерными сетями жилого дома.</w:t>
      </w:r>
    </w:p>
    <w:p w14:paraId="55D0D3D9" w14:textId="77777777" w:rsidR="00C2049E" w:rsidRDefault="005A5605">
      <w:pPr>
        <w:ind w:firstLine="360"/>
        <w:jc w:val="both"/>
      </w:pPr>
      <w:r>
        <w:t>- за все виды ущерба или убытков, не являющихся следствием неправильных действий ТСН или его работников.</w:t>
      </w:r>
    </w:p>
    <w:p w14:paraId="475C08D1" w14:textId="77777777" w:rsidR="00C2049E" w:rsidRDefault="005A5605">
      <w:pPr>
        <w:ind w:firstLine="360"/>
        <w:jc w:val="both"/>
      </w:pPr>
      <w:r>
        <w:t>4.3. </w:t>
      </w:r>
      <w:r>
        <w:rPr>
          <w:b/>
        </w:rPr>
        <w:t>Собственник</w:t>
      </w:r>
      <w:r>
        <w:t xml:space="preserve"> несет ответственность в соответствии с действующим законодательством РФ при несоблюдении своих обязательств, предусмотренных настоящим Договором, при выявлении факта порчи имущества общего пользования или порчи имущества других собственников. </w:t>
      </w:r>
    </w:p>
    <w:p w14:paraId="30CB23BA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454"/>
        <w:jc w:val="both"/>
        <w:rPr>
          <w:color w:val="000000"/>
        </w:rPr>
      </w:pPr>
      <w:r>
        <w:rPr>
          <w:color w:val="000000"/>
        </w:rPr>
        <w:t xml:space="preserve">В случае неисполнения или ненадлежащего исполнения </w:t>
      </w:r>
      <w:r>
        <w:rPr>
          <w:b/>
          <w:color w:val="000000"/>
        </w:rPr>
        <w:t>Собственником</w:t>
      </w:r>
      <w:r>
        <w:rPr>
          <w:color w:val="000000"/>
        </w:rPr>
        <w:t xml:space="preserve"> своих обязательств по участию в общих расходах ТСН вправе в порядке, установленном законодательством, предъявить Собственнику иск в суде с требованием компенсации соответствующей доли общих расходов, установленной ТСН неустойки и возмещения причиненных ТСН убытков. </w:t>
      </w:r>
    </w:p>
    <w:p w14:paraId="7C265C53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454"/>
        <w:jc w:val="both"/>
        <w:rPr>
          <w:color w:val="000000"/>
        </w:rPr>
      </w:pPr>
      <w:r>
        <w:rPr>
          <w:color w:val="000000"/>
        </w:rPr>
        <w:t>Собственник, не предоставивший доступ представителю ТСН или специализированных организаций в помещение для проведения осмотров и необходимых работ по обслуживанию и ремонтам, несет материальную ответственность за ущерб, наступивший вследствие этого.</w:t>
      </w:r>
    </w:p>
    <w:p w14:paraId="66B0E079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454"/>
        <w:jc w:val="both"/>
        <w:rPr>
          <w:color w:val="000000"/>
        </w:rPr>
      </w:pPr>
      <w:r>
        <w:rPr>
          <w:color w:val="000000"/>
        </w:rPr>
        <w:t xml:space="preserve">4.4. Не использование помещения и/или отказ от пользования имуществом общего пользования (или его частями) не освобождает </w:t>
      </w:r>
      <w:r>
        <w:rPr>
          <w:b/>
          <w:color w:val="000000"/>
        </w:rPr>
        <w:t>Собственника</w:t>
      </w:r>
      <w:r>
        <w:rPr>
          <w:color w:val="000000"/>
        </w:rPr>
        <w:t xml:space="preserve"> от выполнения обязательств по настоящему Договору и ответственности за их неисполнение или ненадлежащее исполнение.</w:t>
      </w:r>
    </w:p>
    <w:p w14:paraId="2AA079C5" w14:textId="77777777" w:rsidR="00C2049E" w:rsidRDefault="005A5605">
      <w:pPr>
        <w:pBdr>
          <w:top w:val="nil"/>
          <w:left w:val="nil"/>
          <w:bottom w:val="nil"/>
          <w:right w:val="nil"/>
          <w:between w:val="nil"/>
        </w:pBdr>
        <w:ind w:firstLine="454"/>
        <w:jc w:val="both"/>
        <w:rPr>
          <w:color w:val="000000"/>
        </w:rPr>
      </w:pPr>
      <w:r>
        <w:rPr>
          <w:color w:val="000000"/>
        </w:rPr>
        <w:t>Собственники помещения, принадлежащего им на праве совместной собственности, несут перед ТСН солидарную ответственность по обязательствам, вытекающим из настоящего Договора, при общей долевой собственности – пропорционально своим долям.</w:t>
      </w:r>
    </w:p>
    <w:p w14:paraId="696C3F0C" w14:textId="77777777" w:rsidR="00C2049E" w:rsidRDefault="005A5605">
      <w:pPr>
        <w:ind w:firstLine="360"/>
        <w:jc w:val="both"/>
      </w:pPr>
      <w:r>
        <w:t>4.5. Сторона, попавшая под влияние непреодолимой силы, обязана письменно уведомить об этом другую Сторону не позднее 5 календарных дней со дня наступления таких обстоятельств. При отсутствии своевременного уведомления виновная сторона обязана возместить другой стороне убытки, причиненные не уведомлением или несвоевременным уведомлением.</w:t>
      </w:r>
    </w:p>
    <w:p w14:paraId="78BBB04F" w14:textId="77777777" w:rsidR="00C2049E" w:rsidRDefault="005A5605">
      <w:pPr>
        <w:jc w:val="center"/>
        <w:rPr>
          <w:b/>
        </w:rPr>
      </w:pPr>
      <w:r>
        <w:rPr>
          <w:b/>
        </w:rPr>
        <w:t>5. ПРОЧИЕ УСЛОВИЯ</w:t>
      </w:r>
    </w:p>
    <w:p w14:paraId="5367B7B1" w14:textId="77777777" w:rsidR="00C2049E" w:rsidRDefault="005A5605">
      <w:pPr>
        <w:ind w:firstLine="360"/>
        <w:jc w:val="both"/>
      </w:pPr>
      <w:r>
        <w:t>5.1. Все споры и разногласия, которые могут возникнуть между сторонами по вопросам исполнения настоящего договора, будут разрешаться в порядке, установленном законодательством РФ.</w:t>
      </w:r>
    </w:p>
    <w:p w14:paraId="4CFED7D8" w14:textId="77777777" w:rsidR="00C2049E" w:rsidRDefault="005A5605">
      <w:pPr>
        <w:ind w:firstLine="360"/>
        <w:jc w:val="both"/>
      </w:pPr>
      <w:r>
        <w:t xml:space="preserve">5.2. Стороны пришли к соглашению о договорной подсудности в соответствии со статьей 32 ГПК РФ. Все неурегулированные сторонами споры, в рамках указанного договора, в том числе о взыскании с Собственника просроченных обязательных ежемесячных платежей, передаются для рассмотрения в Щербинский районный суд города Москва или на судебный участок мирового судьи №431 поселения Воскресенское, </w:t>
      </w:r>
      <w:proofErr w:type="spellStart"/>
      <w:r>
        <w:t>Десеновское</w:t>
      </w:r>
      <w:proofErr w:type="spellEnd"/>
      <w:r>
        <w:t xml:space="preserve"> и Сосенское города Москвы, а именно по месту нахождения ТСН.</w:t>
      </w:r>
    </w:p>
    <w:p w14:paraId="67AB4B70" w14:textId="77777777" w:rsidR="00C2049E" w:rsidRDefault="005A5605">
      <w:pPr>
        <w:ind w:firstLine="360"/>
        <w:jc w:val="both"/>
      </w:pPr>
      <w:r>
        <w:t>5.3. Сторона, оказавшаяся не в состоянии выполнить свои обязательства по Договору, обязана незамедлительно известить другую Сторону о наступлении или прекращении действия обстоятельств, препятствующих выполнению этих обязательств.</w:t>
      </w:r>
    </w:p>
    <w:p w14:paraId="3179FCF4" w14:textId="77777777" w:rsidR="00C2049E" w:rsidRDefault="005A5605">
      <w:pPr>
        <w:ind w:firstLine="360"/>
        <w:jc w:val="both"/>
      </w:pPr>
      <w:r>
        <w:t>5.4. Стороны пришли к соглашению о действии настоящего Договора вплоть до перехода права собственности на помещение Собственника иному лицу.</w:t>
      </w:r>
    </w:p>
    <w:p w14:paraId="2FE9DA62" w14:textId="77777777" w:rsidR="00C2049E" w:rsidRDefault="005A5605">
      <w:pPr>
        <w:ind w:firstLine="567"/>
        <w:jc w:val="both"/>
      </w:pPr>
      <w:r>
        <w:t>В случае, если общим собранием собственников ЖК «</w:t>
      </w:r>
      <w:proofErr w:type="spellStart"/>
      <w:r>
        <w:t>Кронбург</w:t>
      </w:r>
      <w:proofErr w:type="spellEnd"/>
      <w:r>
        <w:t>» будет утверждена новая редакция договора на ремонт и содержание совместно используемого имущества ЖК «</w:t>
      </w:r>
      <w:proofErr w:type="spellStart"/>
      <w:r>
        <w:t>Кронбург</w:t>
      </w:r>
      <w:proofErr w:type="spellEnd"/>
      <w:r>
        <w:t xml:space="preserve">», </w:t>
      </w:r>
      <w:r>
        <w:rPr>
          <w:b/>
        </w:rPr>
        <w:t xml:space="preserve">Собственник </w:t>
      </w:r>
      <w:r>
        <w:t>обязуется заключить договор в новой редакции, прежний договор на ремонт и содержание совместно используемого имущества ЖК «</w:t>
      </w:r>
      <w:proofErr w:type="spellStart"/>
      <w:r>
        <w:t>Кронбург</w:t>
      </w:r>
      <w:proofErr w:type="spellEnd"/>
      <w:r>
        <w:t>» считается расторгнутым с момента заключения договора в новой редакции.</w:t>
      </w:r>
    </w:p>
    <w:p w14:paraId="396BAEDA" w14:textId="77777777" w:rsidR="00C2049E" w:rsidRDefault="005A5605">
      <w:pPr>
        <w:ind w:firstLine="360"/>
        <w:jc w:val="both"/>
      </w:pPr>
      <w:r>
        <w:t xml:space="preserve">5.5. Изменение или расторжение настоящего Договора осуществляются в порядке, предусмотренном гражданским законодательством. </w:t>
      </w:r>
    </w:p>
    <w:p w14:paraId="731FC572" w14:textId="77777777" w:rsidR="00C2049E" w:rsidRDefault="005A5605">
      <w:pPr>
        <w:ind w:firstLine="360"/>
        <w:jc w:val="both"/>
      </w:pPr>
      <w:r>
        <w:lastRenderedPageBreak/>
        <w:t xml:space="preserve">5.6. Любые изменения и дополнения настоящего Договора оформляются письменно в виде дополнительных соглашений, которые являются неотъемлемой частью Договора. </w:t>
      </w:r>
    </w:p>
    <w:p w14:paraId="24E6A7F8" w14:textId="77777777" w:rsidR="00C2049E" w:rsidRDefault="005A5605">
      <w:pPr>
        <w:ind w:firstLine="360"/>
        <w:jc w:val="both"/>
      </w:pPr>
      <w:r>
        <w:t>5.7. Стороны признают, что любая без исключения деловая корреспонденция, отправленная с адресов электронной почты, указанных в настоящем договоре, является исходящей от надлежащим образом уполномоченных представителей сторон и имеет обязательную для обеих сторон силу.</w:t>
      </w:r>
    </w:p>
    <w:p w14:paraId="3FC68AD1" w14:textId="77777777" w:rsidR="00C2049E" w:rsidRDefault="005A5605">
      <w:pPr>
        <w:ind w:firstLine="360"/>
        <w:jc w:val="both"/>
      </w:pPr>
      <w:r>
        <w:t xml:space="preserve">Документы, распечатанные в виде скриншотов с почтовых ящиков, признаются подтверждающими факт оказания услуг, выполнения работ, изменение ранее заключенного договора и другие значимые действия, а </w:t>
      </w:r>
      <w:proofErr w:type="gramStart"/>
      <w:r>
        <w:t>так же</w:t>
      </w:r>
      <w:proofErr w:type="gramEnd"/>
      <w:r>
        <w:t xml:space="preserve"> получения надлежащего уведомления.</w:t>
      </w:r>
    </w:p>
    <w:p w14:paraId="3EC856D5" w14:textId="77777777" w:rsidR="00C2049E" w:rsidRDefault="005A5605">
      <w:pPr>
        <w:ind w:firstLine="360"/>
        <w:jc w:val="both"/>
      </w:pPr>
      <w:r>
        <w:t>Стороны обязуются незамедлительно сообщать друг другу обо всех случаях несанкционированного доступа к их электронным ящикам. Исполнение, произведенное стороной договора в отсутствие у нее такого уведомления, признается надлежащим и лишает вторую сторону права ссылаться на указанные обстоятельства.</w:t>
      </w:r>
    </w:p>
    <w:p w14:paraId="26B7FA3A" w14:textId="77777777" w:rsidR="00C2049E" w:rsidRDefault="005A5605">
      <w:pPr>
        <w:ind w:firstLine="360"/>
        <w:jc w:val="both"/>
      </w:pPr>
      <w:r>
        <w:t>5.8. Расторжение настоящего договора не освобождает собственника от обязанности оплачивать фактически понесенные затраты ТСН «ЖК «</w:t>
      </w:r>
      <w:proofErr w:type="spellStart"/>
      <w:r>
        <w:t>Кронбург</w:t>
      </w:r>
      <w:proofErr w:type="spellEnd"/>
      <w:r>
        <w:t>» по ремонту и содержанию совместно используемого имущества ЖК «</w:t>
      </w:r>
      <w:proofErr w:type="spellStart"/>
      <w:r>
        <w:t>Кронбург</w:t>
      </w:r>
      <w:proofErr w:type="spellEnd"/>
      <w:r>
        <w:t xml:space="preserve">». </w:t>
      </w:r>
    </w:p>
    <w:p w14:paraId="7B075C88" w14:textId="77777777" w:rsidR="00C2049E" w:rsidRDefault="005A5605">
      <w:pPr>
        <w:ind w:firstLine="360"/>
        <w:jc w:val="both"/>
      </w:pPr>
      <w:r>
        <w:rPr>
          <w:color w:val="000000"/>
        </w:rPr>
        <w:t>5.9. Настоящий д</w:t>
      </w:r>
      <w:r>
        <w:t>оговор составлен в двух одинаковых экземплярах по одному для каждой стороны.</w:t>
      </w:r>
    </w:p>
    <w:p w14:paraId="6475C8F6" w14:textId="77777777" w:rsidR="00C2049E" w:rsidRDefault="005A5605">
      <w:pPr>
        <w:ind w:firstLine="360"/>
        <w:jc w:val="both"/>
      </w:pPr>
      <w:r>
        <w:t xml:space="preserve">5.10. Неотъемлемой частью Договора являются Приложения: №1 - Перечень работ и услуг. </w:t>
      </w:r>
    </w:p>
    <w:p w14:paraId="15AB7371" w14:textId="77777777" w:rsidR="00C2049E" w:rsidRDefault="005A5605">
      <w:pPr>
        <w:jc w:val="center"/>
        <w:rPr>
          <w:b/>
        </w:rPr>
      </w:pPr>
      <w:r>
        <w:rPr>
          <w:b/>
        </w:rPr>
        <w:t>Реквизиты Сторон и подписи.</w:t>
      </w:r>
    </w:p>
    <w:p w14:paraId="6D786301" w14:textId="77777777" w:rsidR="00C2049E" w:rsidRDefault="00C2049E">
      <w:pPr>
        <w:jc w:val="center"/>
        <w:rPr>
          <w:b/>
        </w:rPr>
      </w:pPr>
    </w:p>
    <w:p w14:paraId="3E7B1CF7" w14:textId="77777777" w:rsidR="00C2049E" w:rsidRDefault="005A560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Собственник: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Исполнитель:</w:t>
      </w:r>
    </w:p>
    <w:p w14:paraId="14131676" w14:textId="77777777" w:rsidR="00C2049E" w:rsidRDefault="00C2049E">
      <w:pPr>
        <w:rPr>
          <w:sz w:val="22"/>
          <w:szCs w:val="22"/>
        </w:rPr>
      </w:pPr>
    </w:p>
    <w:tbl>
      <w:tblPr>
        <w:tblStyle w:val="a5"/>
        <w:tblW w:w="1011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058"/>
        <w:gridCol w:w="5058"/>
      </w:tblGrid>
      <w:tr w:rsidR="00C2049E" w14:paraId="61A3D7E8" w14:textId="77777777">
        <w:trPr>
          <w:trHeight w:val="2328"/>
        </w:trPr>
        <w:tc>
          <w:tcPr>
            <w:tcW w:w="5058" w:type="dxa"/>
          </w:tcPr>
          <w:p w14:paraId="3B516178" w14:textId="77777777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</w:t>
            </w:r>
          </w:p>
          <w:p w14:paraId="3C14FFB4" w14:textId="77777777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 гражданина РФ серия,</w:t>
            </w:r>
          </w:p>
          <w:p w14:paraId="0CA25E55" w14:textId="77777777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проживающий по адресу: </w:t>
            </w:r>
          </w:p>
          <w:p w14:paraId="4C09905C" w14:textId="77777777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свидетельство о регистрации № </w:t>
            </w:r>
          </w:p>
          <w:p w14:paraId="25F3FD14" w14:textId="77777777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  <w:p w14:paraId="1C40B213" w14:textId="77777777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почты </w:t>
            </w:r>
          </w:p>
          <w:p w14:paraId="78FC3327" w14:textId="77777777" w:rsidR="00C2049E" w:rsidRDefault="00C2049E">
            <w:pPr>
              <w:rPr>
                <w:sz w:val="22"/>
                <w:szCs w:val="22"/>
              </w:rPr>
            </w:pPr>
          </w:p>
          <w:p w14:paraId="7E435E78" w14:textId="77777777" w:rsidR="00C2049E" w:rsidRDefault="00C2049E">
            <w:pPr>
              <w:rPr>
                <w:sz w:val="22"/>
                <w:szCs w:val="22"/>
              </w:rPr>
            </w:pPr>
          </w:p>
          <w:p w14:paraId="798C12CF" w14:textId="77777777" w:rsidR="00C2049E" w:rsidRDefault="00C2049E">
            <w:pPr>
              <w:rPr>
                <w:sz w:val="22"/>
                <w:szCs w:val="22"/>
              </w:rPr>
            </w:pPr>
          </w:p>
          <w:p w14:paraId="0DBA7ABA" w14:textId="77777777" w:rsidR="00C2049E" w:rsidRDefault="00C2049E">
            <w:pPr>
              <w:rPr>
                <w:sz w:val="22"/>
                <w:szCs w:val="22"/>
              </w:rPr>
            </w:pPr>
          </w:p>
          <w:p w14:paraId="4602D7DC" w14:textId="77777777" w:rsidR="00C2049E" w:rsidRDefault="00C2049E">
            <w:pPr>
              <w:rPr>
                <w:sz w:val="22"/>
                <w:szCs w:val="22"/>
              </w:rPr>
            </w:pPr>
          </w:p>
          <w:p w14:paraId="761FE5CA" w14:textId="77777777" w:rsidR="00C2049E" w:rsidRDefault="00C2049E">
            <w:pPr>
              <w:rPr>
                <w:sz w:val="22"/>
                <w:szCs w:val="22"/>
              </w:rPr>
            </w:pPr>
          </w:p>
          <w:p w14:paraId="40BF728A" w14:textId="77777777" w:rsidR="00C2049E" w:rsidRDefault="00C2049E">
            <w:pPr>
              <w:rPr>
                <w:sz w:val="22"/>
                <w:szCs w:val="22"/>
              </w:rPr>
            </w:pPr>
          </w:p>
          <w:p w14:paraId="0B99F13A" w14:textId="77777777" w:rsidR="00C2049E" w:rsidRDefault="00C2049E">
            <w:pPr>
              <w:rPr>
                <w:sz w:val="22"/>
                <w:szCs w:val="22"/>
              </w:rPr>
            </w:pPr>
          </w:p>
          <w:p w14:paraId="2BC7F06C" w14:textId="77777777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 /______________/</w:t>
            </w:r>
          </w:p>
          <w:p w14:paraId="305F3B79" w14:textId="77777777" w:rsidR="00C2049E" w:rsidRDefault="00C2049E">
            <w:pPr>
              <w:rPr>
                <w:sz w:val="22"/>
                <w:szCs w:val="22"/>
              </w:rPr>
            </w:pPr>
          </w:p>
        </w:tc>
        <w:tc>
          <w:tcPr>
            <w:tcW w:w="5058" w:type="dxa"/>
          </w:tcPr>
          <w:p w14:paraId="50795B6F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Товарищество собственников недвижимости «ЖК «</w:t>
            </w:r>
            <w:proofErr w:type="spellStart"/>
            <w:r>
              <w:rPr>
                <w:color w:val="000000"/>
                <w:sz w:val="22"/>
                <w:szCs w:val="22"/>
              </w:rPr>
              <w:t>Кронбург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</w:p>
          <w:p w14:paraId="5AB5A04B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Краткое наименование: ТСН «ЖК «</w:t>
            </w:r>
            <w:proofErr w:type="spellStart"/>
            <w:r>
              <w:rPr>
                <w:color w:val="000000"/>
                <w:sz w:val="22"/>
                <w:szCs w:val="22"/>
              </w:rPr>
              <w:t>Кронбург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  <w:p w14:paraId="04D33777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ИНН/КПП 7751054309/775101001</w:t>
            </w:r>
          </w:p>
          <w:p w14:paraId="36037805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ОГРН  1177746680055</w:t>
            </w:r>
            <w:proofErr w:type="gramEnd"/>
          </w:p>
          <w:p w14:paraId="3E201C9A" w14:textId="2F3F2F39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Адрес: 108803, г. Москва, пос. Воскресенское, дер. </w:t>
            </w:r>
            <w:proofErr w:type="spellStart"/>
            <w:r>
              <w:rPr>
                <w:color w:val="000000"/>
                <w:sz w:val="22"/>
                <w:szCs w:val="22"/>
              </w:rPr>
              <w:t>Губкино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ул. </w:t>
            </w:r>
            <w:proofErr w:type="spellStart"/>
            <w:r>
              <w:rPr>
                <w:color w:val="000000"/>
                <w:sz w:val="22"/>
                <w:szCs w:val="22"/>
              </w:rPr>
              <w:t>Кронбургская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дом </w:t>
            </w:r>
            <w:r w:rsidR="00BA03F8">
              <w:rPr>
                <w:color w:val="000000"/>
                <w:sz w:val="22"/>
                <w:szCs w:val="22"/>
              </w:rPr>
              <w:t>15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корп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="00BA03F8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="00BA03F8">
              <w:rPr>
                <w:color w:val="000000"/>
                <w:sz w:val="22"/>
                <w:szCs w:val="22"/>
              </w:rPr>
              <w:t>4</w:t>
            </w:r>
          </w:p>
          <w:p w14:paraId="70F6100A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Расчетный счет 40703810838000007048</w:t>
            </w:r>
          </w:p>
          <w:p w14:paraId="2AD25681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ПАО СБЕРБАНК</w:t>
            </w:r>
          </w:p>
          <w:p w14:paraId="624D6AE7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БИК: 044525225</w:t>
            </w:r>
          </w:p>
          <w:p w14:paraId="4F0B0A2A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Корсчет: 30101810400000000225</w:t>
            </w:r>
          </w:p>
          <w:p w14:paraId="7591DCD3" w14:textId="2B576614" w:rsidR="00C2049E" w:rsidRDefault="00C2049E">
            <w:pPr>
              <w:rPr>
                <w:color w:val="FF0000"/>
                <w:sz w:val="22"/>
                <w:szCs w:val="22"/>
              </w:rPr>
            </w:pPr>
          </w:p>
          <w:p w14:paraId="77D1763F" w14:textId="77777777" w:rsidR="00C2049E" w:rsidRDefault="00C2049E">
            <w:pPr>
              <w:rPr>
                <w:sz w:val="22"/>
                <w:szCs w:val="22"/>
              </w:rPr>
            </w:pPr>
          </w:p>
          <w:p w14:paraId="39B248CC" w14:textId="77777777" w:rsidR="00C2049E" w:rsidRDefault="00C2049E">
            <w:pPr>
              <w:rPr>
                <w:sz w:val="22"/>
                <w:szCs w:val="22"/>
              </w:rPr>
            </w:pPr>
          </w:p>
          <w:p w14:paraId="079F81F8" w14:textId="24DE45EC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 /</w:t>
            </w:r>
            <w:r w:rsidR="00BA03F8">
              <w:rPr>
                <w:sz w:val="22"/>
                <w:szCs w:val="22"/>
              </w:rPr>
              <w:t>Иванов</w:t>
            </w:r>
            <w:r>
              <w:rPr>
                <w:sz w:val="22"/>
                <w:szCs w:val="22"/>
              </w:rPr>
              <w:t xml:space="preserve"> </w:t>
            </w:r>
            <w:r w:rsidR="00BA03F8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.</w:t>
            </w:r>
            <w:r w:rsidR="00BA03F8"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./</w:t>
            </w:r>
          </w:p>
          <w:p w14:paraId="0D49C1FE" w14:textId="77777777" w:rsidR="00C2049E" w:rsidRDefault="00C2049E">
            <w:pPr>
              <w:rPr>
                <w:sz w:val="22"/>
                <w:szCs w:val="22"/>
              </w:rPr>
            </w:pPr>
          </w:p>
        </w:tc>
      </w:tr>
    </w:tbl>
    <w:p w14:paraId="659EC6AE" w14:textId="77777777" w:rsidR="00C2049E" w:rsidRDefault="00C2049E">
      <w:pPr>
        <w:ind w:left="3969"/>
        <w:jc w:val="right"/>
      </w:pPr>
    </w:p>
    <w:p w14:paraId="1738F487" w14:textId="77777777" w:rsidR="00C2049E" w:rsidRDefault="005A5605">
      <w:r>
        <w:br w:type="page"/>
      </w:r>
    </w:p>
    <w:p w14:paraId="7F09A76C" w14:textId="77777777" w:rsidR="00C2049E" w:rsidRDefault="005A5605">
      <w:pPr>
        <w:ind w:left="3969"/>
        <w:jc w:val="right"/>
        <w:rPr>
          <w:b/>
        </w:rPr>
      </w:pPr>
      <w:r>
        <w:rPr>
          <w:b/>
        </w:rPr>
        <w:lastRenderedPageBreak/>
        <w:t>Приложение 1</w:t>
      </w:r>
    </w:p>
    <w:p w14:paraId="3068C5E8" w14:textId="77777777" w:rsidR="00C2049E" w:rsidRDefault="005A5605">
      <w:pPr>
        <w:ind w:left="3969"/>
        <w:jc w:val="right"/>
      </w:pPr>
      <w:proofErr w:type="gramStart"/>
      <w:r>
        <w:t>к  Договору</w:t>
      </w:r>
      <w:proofErr w:type="gramEnd"/>
      <w:r>
        <w:t xml:space="preserve"> об оказании услуг на ремонт и содержание совместно используемого имущества ЖК «</w:t>
      </w:r>
      <w:proofErr w:type="spellStart"/>
      <w:r>
        <w:t>Кронбург</w:t>
      </w:r>
      <w:proofErr w:type="spellEnd"/>
      <w:r>
        <w:t>»</w:t>
      </w:r>
    </w:p>
    <w:p w14:paraId="3E7D2FDF" w14:textId="77777777" w:rsidR="00C2049E" w:rsidRDefault="005A5605">
      <w:pPr>
        <w:tabs>
          <w:tab w:val="left" w:pos="1418"/>
        </w:tabs>
        <w:jc w:val="center"/>
        <w:rPr>
          <w:b/>
        </w:rPr>
      </w:pPr>
      <w:r>
        <w:rPr>
          <w:b/>
        </w:rPr>
        <w:t xml:space="preserve">Перечень работ (услуг) по обслуживанию и техническому обслуживанию </w:t>
      </w:r>
    </w:p>
    <w:p w14:paraId="63A248A3" w14:textId="77777777" w:rsidR="00C2049E" w:rsidRDefault="005A5605">
      <w:pPr>
        <w:tabs>
          <w:tab w:val="left" w:pos="1418"/>
        </w:tabs>
        <w:jc w:val="center"/>
        <w:rPr>
          <w:b/>
        </w:rPr>
      </w:pPr>
      <w:r>
        <w:rPr>
          <w:b/>
        </w:rPr>
        <w:t>Жилого комплекса</w:t>
      </w:r>
    </w:p>
    <w:p w14:paraId="63C9921E" w14:textId="77777777" w:rsidR="00C2049E" w:rsidRDefault="005A5605">
      <w:pPr>
        <w:widowControl w:val="0"/>
        <w:spacing w:line="259" w:lineRule="auto"/>
        <w:jc w:val="both"/>
      </w:pPr>
      <w:r>
        <w:t>1. ТСН «</w:t>
      </w:r>
      <w:proofErr w:type="spellStart"/>
      <w:r>
        <w:t>Кронбург</w:t>
      </w:r>
      <w:proofErr w:type="spellEnd"/>
      <w:r>
        <w:t>» (далее – Товарищество) в соответствии с Уставом осуществляет деятельность по организации совместного управления и обеспечения эксплуатации совместно используемого в Жилом комплексе (комплексе блокированных жилых домов (</w:t>
      </w:r>
      <w:proofErr w:type="spellStart"/>
      <w:r>
        <w:t>таун</w:t>
      </w:r>
      <w:proofErr w:type="spellEnd"/>
      <w:r>
        <w:t xml:space="preserve">-хаусов) общей площадью 41 000 </w:t>
      </w:r>
      <w:proofErr w:type="spellStart"/>
      <w:r>
        <w:t>кв.м</w:t>
      </w:r>
      <w:proofErr w:type="spellEnd"/>
      <w:r>
        <w:t>., расположенных на соседних земельных участках, в пределах которых расположены элементы инфраструктуры, которые предназначены для совместного использования собственниками помещений в данных домах и здании) и взимание платы за оказанные услуги в соответствии с Постановлением Правительства РФ от 03.04.2013 N 290 (ред. от 27.03.2018)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 (вместе с "Правилами оказания услуг и выполнения работ, необходимых для обеспечения надлежащего содержания общего имущества в многоквартирном доме").</w:t>
      </w:r>
    </w:p>
    <w:p w14:paraId="46F7813C" w14:textId="77777777" w:rsidR="00C2049E" w:rsidRDefault="005A5605">
      <w:pPr>
        <w:widowControl w:val="0"/>
        <w:spacing w:line="259" w:lineRule="auto"/>
        <w:jc w:val="both"/>
      </w:pPr>
      <w:r>
        <w:t>2. Услуги, перечисленные в пункте 1 настоящего Перечня, оказываются Товариществом собственным силами (нанятыми сотрудниками в соответствии со штатным расписанием) и/или силами привлеченных организаций на основании заключенных договоров подряда.</w:t>
      </w:r>
    </w:p>
    <w:p w14:paraId="2025A9B3" w14:textId="77777777" w:rsidR="00C2049E" w:rsidRDefault="005A5605">
      <w:pPr>
        <w:widowControl w:val="0"/>
        <w:spacing w:after="160" w:line="259" w:lineRule="auto"/>
        <w:jc w:val="both"/>
      </w:pPr>
      <w:r>
        <w:t>3. Перечень услуг и кратность их оказания приведены в Таблице 1.</w:t>
      </w:r>
    </w:p>
    <w:p w14:paraId="5FEBF5C4" w14:textId="77777777" w:rsidR="00C2049E" w:rsidRDefault="005A5605">
      <w:pPr>
        <w:tabs>
          <w:tab w:val="left" w:pos="0"/>
        </w:tabs>
        <w:jc w:val="center"/>
        <w:rPr>
          <w:b/>
        </w:rPr>
      </w:pPr>
      <w:r>
        <w:rPr>
          <w:b/>
        </w:rPr>
        <w:t>Таблица 1. Перечень услуг по обслуживанию и технической эксплуатации</w:t>
      </w:r>
    </w:p>
    <w:p w14:paraId="7A4053D0" w14:textId="77777777" w:rsidR="00C2049E" w:rsidRDefault="005A5605">
      <w:pPr>
        <w:tabs>
          <w:tab w:val="left" w:pos="0"/>
        </w:tabs>
        <w:jc w:val="center"/>
        <w:rPr>
          <w:b/>
        </w:rPr>
      </w:pPr>
      <w:r>
        <w:rPr>
          <w:b/>
        </w:rPr>
        <w:t>общего имущества Жилого комплекса</w:t>
      </w:r>
    </w:p>
    <w:p w14:paraId="10DC5D2F" w14:textId="77777777" w:rsidR="00C2049E" w:rsidRDefault="00C2049E">
      <w:pPr>
        <w:tabs>
          <w:tab w:val="left" w:pos="0"/>
        </w:tabs>
        <w:jc w:val="center"/>
        <w:rPr>
          <w:b/>
        </w:rPr>
      </w:pPr>
    </w:p>
    <w:tbl>
      <w:tblPr>
        <w:tblStyle w:val="a6"/>
        <w:tblW w:w="9639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861"/>
        <w:gridCol w:w="6780"/>
        <w:gridCol w:w="7"/>
        <w:gridCol w:w="1991"/>
      </w:tblGrid>
      <w:tr w:rsidR="00C2049E" w14:paraId="43F40D27" w14:textId="77777777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70EF890C" w14:textId="77777777" w:rsidR="00C2049E" w:rsidRDefault="005A56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678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30697B4F" w14:textId="77777777" w:rsidR="00C2049E" w:rsidRDefault="005A56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услуг</w:t>
            </w:r>
          </w:p>
        </w:tc>
        <w:tc>
          <w:tcPr>
            <w:tcW w:w="19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59AC598B" w14:textId="77777777" w:rsidR="00C2049E" w:rsidRDefault="005A56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Периодичность</w:t>
            </w:r>
          </w:p>
        </w:tc>
      </w:tr>
      <w:tr w:rsidR="00C2049E" w14:paraId="51F0D752" w14:textId="77777777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A95AFA" w14:textId="77777777" w:rsidR="00C2049E" w:rsidRDefault="005A5605">
            <w:pPr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</w:rPr>
              <w:t>1.</w:t>
            </w:r>
          </w:p>
        </w:tc>
        <w:tc>
          <w:tcPr>
            <w:tcW w:w="678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13D912" w14:textId="77777777" w:rsidR="00C2049E" w:rsidRDefault="005A5605">
            <w:pPr>
              <w:rPr>
                <w:b/>
                <w:color w:val="000000"/>
              </w:rPr>
            </w:pPr>
            <w:r>
              <w:rPr>
                <w:b/>
              </w:rPr>
              <w:t>Санитарное содержание территории</w:t>
            </w:r>
          </w:p>
        </w:tc>
        <w:tc>
          <w:tcPr>
            <w:tcW w:w="19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7B86D8" w14:textId="77777777" w:rsidR="00C2049E" w:rsidRDefault="00C2049E">
            <w:pPr>
              <w:jc w:val="center"/>
              <w:rPr>
                <w:b/>
                <w:color w:val="000000"/>
              </w:rPr>
            </w:pPr>
          </w:p>
        </w:tc>
      </w:tr>
      <w:tr w:rsidR="00C2049E" w14:paraId="1E61DC66" w14:textId="77777777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F81503D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67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EEFF9C5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Организация санитарной обработки территории (дезинфекция, дератизация)</w:t>
            </w:r>
          </w:p>
        </w:tc>
        <w:tc>
          <w:tcPr>
            <w:tcW w:w="199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74DCA98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необходимости</w:t>
            </w:r>
          </w:p>
        </w:tc>
      </w:tr>
      <w:tr w:rsidR="00C2049E" w14:paraId="52C1BC8B" w14:textId="77777777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50EADB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67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A4E9711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Организация вывоза мусора и ТБО</w:t>
            </w:r>
          </w:p>
        </w:tc>
        <w:tc>
          <w:tcPr>
            <w:tcW w:w="199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4065A45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C2049E" w14:paraId="3AD93503" w14:textId="77777777">
        <w:tc>
          <w:tcPr>
            <w:tcW w:w="96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AF22A" w14:textId="77777777" w:rsidR="00C2049E" w:rsidRDefault="005A5605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В летний период с </w:t>
            </w:r>
            <w:r>
              <w:rPr>
                <w:b/>
              </w:rPr>
              <w:t>«16» апреля</w:t>
            </w:r>
            <w:r>
              <w:rPr>
                <w:b/>
                <w:color w:val="000000"/>
              </w:rPr>
              <w:t xml:space="preserve"> по </w:t>
            </w:r>
            <w:r>
              <w:rPr>
                <w:b/>
              </w:rPr>
              <w:t>«15» ноября</w:t>
            </w:r>
          </w:p>
        </w:tc>
      </w:tr>
      <w:tr w:rsidR="00C2049E" w14:paraId="6572B206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38264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23E090E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Уборка тротуаров вдоль фасадов домов, обочин дорожных покрытий, автостоянки, хозяйственных площадок в местах установки контейнеров для сбора бытовых отходов и промышленного мусора.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0EDFF95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C2049E" w14:paraId="43304BE4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4782D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1.4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E235B0C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Уборка прилегающей территории и автостоянки от мусора (бытовой, строительный, пищевые отходы, упаковочный материал) и листьев. 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68A936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C2049E" w14:paraId="481D5830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DC4A69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41F7D27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Освобождение урн для курения от мусора.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711274B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C2049E" w14:paraId="46E64A83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D1184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1.6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E25B3E4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Чистка урн 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77321D8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C2049E" w14:paraId="2EE6B29F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564C6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1.7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EB7C9F6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Стрижка газона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BCBA786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раз в 2 недели</w:t>
            </w:r>
          </w:p>
        </w:tc>
      </w:tr>
      <w:tr w:rsidR="00C2049E" w14:paraId="49F5FBE5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5F49AA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999D8AC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Механизированная уборка территории и полив с помощью трактора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E1A171F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раза в неделю</w:t>
            </w:r>
          </w:p>
        </w:tc>
      </w:tr>
      <w:tr w:rsidR="00C2049E" w14:paraId="61059F90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CD4EF0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B5A49B7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Протирание уличных светильников (на высоте до 2,5 м.)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1CAED7E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необходимости</w:t>
            </w:r>
          </w:p>
        </w:tc>
      </w:tr>
      <w:tr w:rsidR="00C2049E" w14:paraId="325F690F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73846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1.10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8C6A18F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Очистка будок КПП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730B368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раз в неделю</w:t>
            </w:r>
          </w:p>
        </w:tc>
      </w:tr>
      <w:tr w:rsidR="00C2049E" w14:paraId="04A5D9B9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E3AD8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1343482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Вынос мусора в предоставленные 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ACF1001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C2049E" w14:paraId="655EFC09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E479A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1.12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82DBE07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Удаление загрязнений с парковочных столбов и будок КПП, находящихся на парковке (на высоте не более 2,5 м.)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DDFFFA4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раз в неделю</w:t>
            </w:r>
          </w:p>
        </w:tc>
      </w:tr>
      <w:tr w:rsidR="00C2049E" w14:paraId="6286EEAF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F7CDB9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1.13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89BEDA0" w14:textId="77777777" w:rsidR="00C2049E" w:rsidRDefault="005A5605">
            <w:pPr>
              <w:jc w:val="both"/>
            </w:pPr>
            <w:r>
              <w:t>Удаление загрязнений с шлагбаума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0F7EE8A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раз в неделю</w:t>
            </w:r>
          </w:p>
        </w:tc>
      </w:tr>
      <w:tr w:rsidR="00C2049E" w14:paraId="2C301694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FA582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1.14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4FD68AE" w14:textId="77777777" w:rsidR="00C2049E" w:rsidRDefault="005A5605">
            <w:pPr>
              <w:jc w:val="both"/>
            </w:pPr>
            <w:r>
              <w:t>Уборка приямков и решёток.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8A5D02D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раз в 2 недели</w:t>
            </w:r>
          </w:p>
        </w:tc>
      </w:tr>
      <w:tr w:rsidR="00C2049E" w14:paraId="467C5641" w14:textId="77777777">
        <w:tc>
          <w:tcPr>
            <w:tcW w:w="96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F0980" w14:textId="77777777" w:rsidR="00C2049E" w:rsidRDefault="005A5605">
            <w:pPr>
              <w:rPr>
                <w:color w:val="000000"/>
              </w:rPr>
            </w:pPr>
            <w:r>
              <w:rPr>
                <w:b/>
                <w:color w:val="000000"/>
              </w:rPr>
              <w:t>В зимний период с «16» ноября по «15» апреля.</w:t>
            </w:r>
          </w:p>
        </w:tc>
      </w:tr>
      <w:tr w:rsidR="00C2049E" w14:paraId="421190A3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5E4E4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1.15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2ABA2D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Уборка снега тротуаров вдоль фасадов домов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E34FE6E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C2049E" w14:paraId="62E6A214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68C6A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1.16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5A5981F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Очистка от снега приямков и решёток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CC9C063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раза в неделю</w:t>
            </w:r>
          </w:p>
        </w:tc>
      </w:tr>
      <w:tr w:rsidR="00C2049E" w14:paraId="2C5E98E1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4CCE1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1.17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894B7FF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Механизированная уборка территории с помощью трактора.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636677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C2049E" w14:paraId="5188913E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BCBAD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1.18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96180D0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Очистка территории и автостоянки от снега на толщину снежного покрова, </w:t>
            </w:r>
            <w:proofErr w:type="gramStart"/>
            <w:r>
              <w:rPr>
                <w:color w:val="000000"/>
              </w:rPr>
              <w:t>одобренного  Заказчиком</w:t>
            </w:r>
            <w:proofErr w:type="gramEnd"/>
            <w:r>
              <w:rPr>
                <w:color w:val="000000"/>
              </w:rPr>
              <w:t xml:space="preserve">. 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C97AB04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C2049E" w14:paraId="3DC703A2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8DABA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1.19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432BFE4B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Сколка льда и посыпка территории реагентом 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9C74C4E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C2049E" w14:paraId="54C2BF54" w14:textId="77777777">
        <w:trPr>
          <w:trHeight w:val="285"/>
        </w:trPr>
        <w:tc>
          <w:tcPr>
            <w:tcW w:w="8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6E339A4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1.20</w:t>
            </w: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26270F9D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Складирование снега для последующего вывоза. 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438EB501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необходимости</w:t>
            </w:r>
          </w:p>
        </w:tc>
      </w:tr>
      <w:tr w:rsidR="00C2049E" w14:paraId="29DAEDED" w14:textId="77777777">
        <w:trPr>
          <w:trHeight w:val="470"/>
        </w:trPr>
        <w:tc>
          <w:tcPr>
            <w:tcW w:w="8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E32DCCC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1.21</w:t>
            </w: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104D4B70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Вывоз снега</w:t>
            </w:r>
          </w:p>
        </w:tc>
        <w:tc>
          <w:tcPr>
            <w:tcW w:w="1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0053CC8D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необходимости</w:t>
            </w:r>
          </w:p>
        </w:tc>
      </w:tr>
      <w:tr w:rsidR="00C2049E" w14:paraId="5A5B2043" w14:textId="77777777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E6797C" w14:textId="77777777" w:rsidR="00C2049E" w:rsidRDefault="005A5605">
            <w:pPr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</w:rPr>
              <w:t>2.</w:t>
            </w:r>
          </w:p>
        </w:tc>
        <w:tc>
          <w:tcPr>
            <w:tcW w:w="678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CF70D8" w14:textId="77777777" w:rsidR="00C2049E" w:rsidRDefault="005A5605">
            <w:pPr>
              <w:rPr>
                <w:b/>
                <w:color w:val="000000"/>
              </w:rPr>
            </w:pPr>
            <w:r>
              <w:rPr>
                <w:b/>
              </w:rPr>
              <w:t xml:space="preserve">Безопасность </w:t>
            </w:r>
          </w:p>
        </w:tc>
        <w:tc>
          <w:tcPr>
            <w:tcW w:w="19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2916C4" w14:textId="77777777" w:rsidR="00C2049E" w:rsidRDefault="00C2049E">
            <w:pPr>
              <w:jc w:val="center"/>
              <w:rPr>
                <w:b/>
                <w:color w:val="000000"/>
              </w:rPr>
            </w:pPr>
          </w:p>
        </w:tc>
      </w:tr>
      <w:tr w:rsidR="00C2049E" w14:paraId="6642E803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199FC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3AD3BC0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контроля учета доступа автотранспортных средств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7DA2178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C2049E" w14:paraId="61DF0E97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B98C0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0AFD98A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Система контроля учета пешего доступа 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5394A2A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C2049E" w14:paraId="21B84A02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3F8ED2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2.3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256F192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видеонаблюдения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C7E3B5D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C2049E" w14:paraId="2C4616EE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C05CB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2.4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0771923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Охрана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40C05C5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C2049E" w14:paraId="367DA225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A836D" w14:textId="77777777" w:rsidR="00C2049E" w:rsidRDefault="005A5605">
            <w:pPr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</w:rPr>
              <w:t>3.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AC0B3B5" w14:textId="77777777" w:rsidR="00C2049E" w:rsidRDefault="005A5605">
            <w:pPr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b/>
              </w:rPr>
              <w:t>Техническое обслуживание и ремонт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DBAE8B0" w14:textId="77777777" w:rsidR="00C2049E" w:rsidRDefault="00C2049E">
            <w:pPr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</w:p>
        </w:tc>
      </w:tr>
      <w:tr w:rsidR="00C2049E" w14:paraId="131A12C6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2492D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47DEDC3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Ремонт и окраска скамеек, мусорных урн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E16FDF9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необходимости</w:t>
            </w:r>
          </w:p>
        </w:tc>
      </w:tr>
      <w:tr w:rsidR="00C2049E" w14:paraId="377BC03D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4EFD2F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353EA4F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Ремонт, установка и окраска забора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550CAAA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необходимости</w:t>
            </w:r>
          </w:p>
        </w:tc>
      </w:tr>
      <w:tr w:rsidR="00C2049E" w14:paraId="3A87E635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AADF7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3.3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040B359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Ремонт шлагбаумов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D2D3646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необходимости</w:t>
            </w:r>
          </w:p>
        </w:tc>
      </w:tr>
      <w:tr w:rsidR="00C2049E" w14:paraId="2BD935F0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763BD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3.4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CD9ED06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Ремонт инвентаря на детских площадках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F66F530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необходимости</w:t>
            </w:r>
          </w:p>
        </w:tc>
      </w:tr>
      <w:tr w:rsidR="00C2049E" w14:paraId="7D77F706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709A2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3.5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E3976B4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Отключение/включение водоснабжения квартир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8B8B9D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необходимости</w:t>
            </w:r>
          </w:p>
        </w:tc>
      </w:tr>
      <w:tr w:rsidR="00C2049E" w14:paraId="24B2735B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C9E15" w14:textId="77777777" w:rsidR="00C2049E" w:rsidRDefault="005A5605">
            <w:pPr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</w:rPr>
              <w:t>4.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C59840A" w14:textId="77777777" w:rsidR="00C2049E" w:rsidRDefault="005A5605">
            <w:pPr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b/>
              </w:rPr>
              <w:t xml:space="preserve">Сбор, хранение и систематизация данных собственников Жилого комплекса, предоставление интересов собственников в </w:t>
            </w:r>
            <w:proofErr w:type="spellStart"/>
            <w:proofErr w:type="gramStart"/>
            <w:r>
              <w:rPr>
                <w:b/>
              </w:rPr>
              <w:t>гос.органах</w:t>
            </w:r>
            <w:proofErr w:type="spellEnd"/>
            <w:proofErr w:type="gramEnd"/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12B4993" w14:textId="77777777" w:rsidR="00C2049E" w:rsidRDefault="00C2049E">
            <w:pPr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</w:p>
        </w:tc>
      </w:tr>
      <w:tr w:rsidR="00C2049E" w14:paraId="226E530A" w14:textId="77777777">
        <w:tc>
          <w:tcPr>
            <w:tcW w:w="8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D0033B6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678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BCCBC29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Ведение кадрового и бухгалтерского учета в соответствии с законодательством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85B523A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C2049E" w14:paraId="114003ED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638C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4.3</w:t>
            </w: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E58C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Взимание платы за услуги по обслуживанию </w:t>
            </w:r>
            <w:proofErr w:type="gramStart"/>
            <w:r>
              <w:rPr>
                <w:color w:val="000000"/>
              </w:rPr>
              <w:t>и  эксплуатации</w:t>
            </w:r>
            <w:proofErr w:type="gramEnd"/>
          </w:p>
          <w:p w14:paraId="4A421715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Жилого комплекса в соответствии с законодательством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C57C5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Ежемесячно</w:t>
            </w:r>
          </w:p>
        </w:tc>
      </w:tr>
      <w:tr w:rsidR="00C2049E" w14:paraId="7E1A6D77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34907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4.4</w:t>
            </w: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78A5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Оформление регистрации по месту жительства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2963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необходимости</w:t>
            </w:r>
          </w:p>
        </w:tc>
      </w:tr>
      <w:tr w:rsidR="00C2049E" w14:paraId="6D136A0B" w14:textId="77777777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5867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5017" w14:textId="77777777" w:rsidR="00C2049E" w:rsidRDefault="005A560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Предоставление справок и выписок по месту требования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790B" w14:textId="77777777" w:rsidR="00C2049E" w:rsidRDefault="005A56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необходимости</w:t>
            </w:r>
          </w:p>
        </w:tc>
      </w:tr>
    </w:tbl>
    <w:p w14:paraId="1CD81A0A" w14:textId="77777777" w:rsidR="00C2049E" w:rsidRDefault="00C2049E">
      <w:pPr>
        <w:tabs>
          <w:tab w:val="left" w:pos="0"/>
        </w:tabs>
        <w:jc w:val="center"/>
        <w:rPr>
          <w:b/>
        </w:rPr>
      </w:pPr>
    </w:p>
    <w:p w14:paraId="296BB6CB" w14:textId="77777777" w:rsidR="00C2049E" w:rsidRDefault="005A5605">
      <w:pPr>
        <w:tabs>
          <w:tab w:val="left" w:pos="0"/>
        </w:tabs>
        <w:jc w:val="both"/>
      </w:pPr>
      <w:r>
        <w:t>4. Перечень услуг, перечисленных в пункте 3 и Таблице 1, не является исчерпывающим и может быть дополнен по решению Общего собрания членов Товарищества, а также в случаях признания нормативно-правовыми актами РФ каких-либо видов услуг, не перечисленных выше, необходимыми для обеспечения надлежащего содержания имущества общего пользования.</w:t>
      </w:r>
    </w:p>
    <w:p w14:paraId="24505653" w14:textId="77777777" w:rsidR="00C2049E" w:rsidRDefault="00C2049E">
      <w:pPr>
        <w:tabs>
          <w:tab w:val="left" w:pos="0"/>
        </w:tabs>
        <w:ind w:firstLine="709"/>
        <w:jc w:val="both"/>
      </w:pPr>
    </w:p>
    <w:p w14:paraId="390C7A0E" w14:textId="77777777" w:rsidR="00C2049E" w:rsidRDefault="00C2049E">
      <w:pPr>
        <w:tabs>
          <w:tab w:val="left" w:pos="0"/>
        </w:tabs>
        <w:jc w:val="both"/>
      </w:pPr>
    </w:p>
    <w:p w14:paraId="2EB34500" w14:textId="77777777" w:rsidR="00C2049E" w:rsidRDefault="005A560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Собственник: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Исполнитель:</w:t>
      </w:r>
    </w:p>
    <w:tbl>
      <w:tblPr>
        <w:tblStyle w:val="a7"/>
        <w:tblW w:w="1001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005"/>
        <w:gridCol w:w="5005"/>
      </w:tblGrid>
      <w:tr w:rsidR="00C2049E" w14:paraId="5F5C9C4F" w14:textId="77777777">
        <w:trPr>
          <w:trHeight w:val="2222"/>
        </w:trPr>
        <w:tc>
          <w:tcPr>
            <w:tcW w:w="5005" w:type="dxa"/>
          </w:tcPr>
          <w:p w14:paraId="2E6AE9A4" w14:textId="77777777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</w:t>
            </w:r>
          </w:p>
          <w:p w14:paraId="56920DD8" w14:textId="77777777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 гражданина РФ серия,</w:t>
            </w:r>
          </w:p>
          <w:p w14:paraId="3C2A0C6F" w14:textId="77777777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проживающий по адресу: </w:t>
            </w:r>
          </w:p>
          <w:p w14:paraId="342BC68E" w14:textId="77777777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свидетельство о регистрации № </w:t>
            </w:r>
          </w:p>
          <w:p w14:paraId="0E6D1353" w14:textId="77777777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  <w:p w14:paraId="098B138C" w14:textId="77777777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почты </w:t>
            </w:r>
          </w:p>
          <w:p w14:paraId="3779A4C5" w14:textId="77777777" w:rsidR="00C2049E" w:rsidRDefault="00C2049E">
            <w:pPr>
              <w:rPr>
                <w:sz w:val="22"/>
                <w:szCs w:val="22"/>
              </w:rPr>
            </w:pPr>
          </w:p>
          <w:p w14:paraId="50B2FB46" w14:textId="77777777" w:rsidR="00C2049E" w:rsidRDefault="00C2049E">
            <w:pPr>
              <w:rPr>
                <w:sz w:val="22"/>
                <w:szCs w:val="22"/>
              </w:rPr>
            </w:pPr>
          </w:p>
          <w:p w14:paraId="7D5E80DF" w14:textId="77777777" w:rsidR="00C2049E" w:rsidRDefault="00C2049E">
            <w:pPr>
              <w:rPr>
                <w:sz w:val="22"/>
                <w:szCs w:val="22"/>
              </w:rPr>
            </w:pPr>
          </w:p>
          <w:p w14:paraId="2D82E00D" w14:textId="77777777" w:rsidR="00C2049E" w:rsidRDefault="00C2049E">
            <w:pPr>
              <w:rPr>
                <w:sz w:val="22"/>
                <w:szCs w:val="22"/>
              </w:rPr>
            </w:pPr>
          </w:p>
          <w:p w14:paraId="10DA2213" w14:textId="77777777" w:rsidR="00C2049E" w:rsidRDefault="00C2049E">
            <w:pPr>
              <w:rPr>
                <w:sz w:val="22"/>
                <w:szCs w:val="22"/>
              </w:rPr>
            </w:pPr>
          </w:p>
          <w:p w14:paraId="1B59F418" w14:textId="77777777" w:rsidR="00C2049E" w:rsidRDefault="00C2049E">
            <w:pPr>
              <w:rPr>
                <w:sz w:val="22"/>
                <w:szCs w:val="22"/>
              </w:rPr>
            </w:pPr>
          </w:p>
          <w:p w14:paraId="64F5F13E" w14:textId="77777777" w:rsidR="00C2049E" w:rsidRDefault="00C2049E">
            <w:pPr>
              <w:rPr>
                <w:sz w:val="22"/>
                <w:szCs w:val="22"/>
              </w:rPr>
            </w:pPr>
          </w:p>
          <w:p w14:paraId="4A34BE06" w14:textId="77777777" w:rsidR="00C2049E" w:rsidRDefault="00C2049E">
            <w:pPr>
              <w:rPr>
                <w:sz w:val="22"/>
                <w:szCs w:val="22"/>
              </w:rPr>
            </w:pPr>
          </w:p>
          <w:p w14:paraId="646AD899" w14:textId="77777777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 /______________/</w:t>
            </w:r>
          </w:p>
        </w:tc>
        <w:tc>
          <w:tcPr>
            <w:tcW w:w="5005" w:type="dxa"/>
          </w:tcPr>
          <w:p w14:paraId="72045F6A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Товарищество собственников недвижимости «ЖК «</w:t>
            </w:r>
            <w:proofErr w:type="spellStart"/>
            <w:r>
              <w:rPr>
                <w:color w:val="000000"/>
                <w:sz w:val="22"/>
                <w:szCs w:val="22"/>
              </w:rPr>
              <w:t>Кронбург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</w:p>
          <w:p w14:paraId="2CCD4CB0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Краткое наименование: ТСН «ЖК «</w:t>
            </w:r>
            <w:proofErr w:type="spellStart"/>
            <w:r>
              <w:rPr>
                <w:color w:val="000000"/>
                <w:sz w:val="22"/>
                <w:szCs w:val="22"/>
              </w:rPr>
              <w:t>Кронбург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  <w:p w14:paraId="5B03B40F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ИНН/КПП 7751054309/775101001</w:t>
            </w:r>
          </w:p>
          <w:p w14:paraId="381F7F2A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ОГРН  1177746680055</w:t>
            </w:r>
            <w:proofErr w:type="gramEnd"/>
          </w:p>
          <w:p w14:paraId="2B5E2E53" w14:textId="30B2A992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Адрес: 108803, г. Москва, пос. Воскресенское, дер. </w:t>
            </w:r>
            <w:proofErr w:type="spellStart"/>
            <w:r>
              <w:rPr>
                <w:color w:val="000000"/>
                <w:sz w:val="22"/>
                <w:szCs w:val="22"/>
              </w:rPr>
              <w:t>Губкино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ул. </w:t>
            </w:r>
            <w:proofErr w:type="spellStart"/>
            <w:r>
              <w:rPr>
                <w:color w:val="000000"/>
                <w:sz w:val="22"/>
                <w:szCs w:val="22"/>
              </w:rPr>
              <w:t>Кронбургская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дом </w:t>
            </w:r>
            <w:r w:rsidR="00BA03F8">
              <w:rPr>
                <w:color w:val="000000"/>
                <w:sz w:val="22"/>
                <w:szCs w:val="22"/>
              </w:rPr>
              <w:t>15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корп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="00BA03F8">
              <w:rPr>
                <w:color w:val="000000"/>
                <w:sz w:val="22"/>
                <w:szCs w:val="22"/>
              </w:rPr>
              <w:t xml:space="preserve">5 </w:t>
            </w:r>
            <w:proofErr w:type="spellStart"/>
            <w:r>
              <w:rPr>
                <w:color w:val="000000"/>
                <w:sz w:val="22"/>
                <w:szCs w:val="22"/>
              </w:rPr>
              <w:t>кв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="00BA03F8">
              <w:rPr>
                <w:color w:val="000000"/>
                <w:sz w:val="22"/>
                <w:szCs w:val="22"/>
              </w:rPr>
              <w:t>4</w:t>
            </w:r>
          </w:p>
          <w:p w14:paraId="5723E53E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Расчетный счет 40703810838000007048</w:t>
            </w:r>
          </w:p>
          <w:p w14:paraId="171E531E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в ПАО СБЕРБАНК</w:t>
            </w:r>
          </w:p>
          <w:p w14:paraId="01676657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БИК: 044525225</w:t>
            </w:r>
          </w:p>
          <w:p w14:paraId="76CDD32C" w14:textId="77777777" w:rsidR="00C2049E" w:rsidRDefault="005A5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Корсчет: 30101810400000000225</w:t>
            </w:r>
          </w:p>
          <w:p w14:paraId="512B2856" w14:textId="77777777" w:rsidR="00C2049E" w:rsidRDefault="00C2049E">
            <w:pPr>
              <w:rPr>
                <w:sz w:val="22"/>
                <w:szCs w:val="22"/>
              </w:rPr>
            </w:pPr>
          </w:p>
          <w:p w14:paraId="7FB73917" w14:textId="77777777" w:rsidR="00C2049E" w:rsidRDefault="00C2049E">
            <w:pPr>
              <w:rPr>
                <w:sz w:val="22"/>
                <w:szCs w:val="22"/>
              </w:rPr>
            </w:pPr>
          </w:p>
          <w:p w14:paraId="33161CFE" w14:textId="77777777" w:rsidR="00C2049E" w:rsidRDefault="00C2049E">
            <w:pPr>
              <w:rPr>
                <w:sz w:val="22"/>
                <w:szCs w:val="22"/>
              </w:rPr>
            </w:pPr>
          </w:p>
          <w:p w14:paraId="72631D01" w14:textId="6B04C0A4" w:rsidR="00C2049E" w:rsidRDefault="005A5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 /</w:t>
            </w:r>
            <w:r w:rsidR="00BA03F8">
              <w:rPr>
                <w:sz w:val="22"/>
                <w:szCs w:val="22"/>
              </w:rPr>
              <w:t>Иванов</w:t>
            </w:r>
            <w:r>
              <w:rPr>
                <w:sz w:val="22"/>
                <w:szCs w:val="22"/>
              </w:rPr>
              <w:t xml:space="preserve"> </w:t>
            </w:r>
            <w:r w:rsidR="00BA03F8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.</w:t>
            </w:r>
            <w:r w:rsidR="00BA03F8"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./</w:t>
            </w:r>
          </w:p>
        </w:tc>
      </w:tr>
    </w:tbl>
    <w:p w14:paraId="7EE560BB" w14:textId="77777777" w:rsidR="00C2049E" w:rsidRDefault="00C2049E"/>
    <w:sectPr w:rsidR="00C2049E">
      <w:footerReference w:type="default" r:id="rId6"/>
      <w:pgSz w:w="11906" w:h="16838"/>
      <w:pgMar w:top="567" w:right="567" w:bottom="426" w:left="1134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60AC1E" w14:textId="77777777" w:rsidR="00F811AC" w:rsidRDefault="00F811AC">
      <w:r>
        <w:separator/>
      </w:r>
    </w:p>
  </w:endnote>
  <w:endnote w:type="continuationSeparator" w:id="0">
    <w:p w14:paraId="2CFB963A" w14:textId="77777777" w:rsidR="00F811AC" w:rsidRDefault="00F81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43FC4" w14:textId="77777777" w:rsidR="00C2049E" w:rsidRDefault="005A560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rFonts w:ascii="Arial" w:eastAsia="Arial" w:hAnsi="Arial" w:cs="Arial"/>
        <w:color w:val="00000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A03F8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321F2E53" w14:textId="77777777" w:rsidR="00C2049E" w:rsidRDefault="005A5605">
    <w:pPr>
      <w:rPr>
        <w:b/>
        <w:sz w:val="22"/>
        <w:szCs w:val="22"/>
      </w:rPr>
    </w:pPr>
    <w:r>
      <w:rPr>
        <w:b/>
        <w:sz w:val="22"/>
        <w:szCs w:val="22"/>
      </w:rPr>
      <w:t xml:space="preserve">Собственник: </w:t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  <w:t>Исполнитель:</w:t>
    </w:r>
  </w:p>
  <w:p w14:paraId="7141041C" w14:textId="77777777" w:rsidR="00C2049E" w:rsidRDefault="00C2049E">
    <w:pPr>
      <w:rPr>
        <w:sz w:val="22"/>
        <w:szCs w:val="22"/>
      </w:rPr>
    </w:pPr>
  </w:p>
  <w:tbl>
    <w:tblPr>
      <w:tblStyle w:val="a8"/>
      <w:tblW w:w="10100" w:type="dxa"/>
      <w:tblInd w:w="0" w:type="dxa"/>
      <w:tblLayout w:type="fixed"/>
      <w:tblLook w:val="0000" w:firstRow="0" w:lastRow="0" w:firstColumn="0" w:lastColumn="0" w:noHBand="0" w:noVBand="0"/>
    </w:tblPr>
    <w:tblGrid>
      <w:gridCol w:w="5050"/>
      <w:gridCol w:w="5050"/>
    </w:tblGrid>
    <w:tr w:rsidR="00C2049E" w14:paraId="7032C695" w14:textId="77777777">
      <w:trPr>
        <w:trHeight w:val="272"/>
      </w:trPr>
      <w:tc>
        <w:tcPr>
          <w:tcW w:w="5050" w:type="dxa"/>
        </w:tcPr>
        <w:p w14:paraId="66479DD5" w14:textId="77777777" w:rsidR="00C2049E" w:rsidRDefault="005A5605">
          <w:pPr>
            <w:rPr>
              <w:sz w:val="22"/>
              <w:szCs w:val="22"/>
            </w:rPr>
          </w:pPr>
          <w:r>
            <w:rPr>
              <w:sz w:val="22"/>
              <w:szCs w:val="22"/>
            </w:rPr>
            <w:t>_____________________ /____________/</w:t>
          </w:r>
        </w:p>
      </w:tc>
      <w:tc>
        <w:tcPr>
          <w:tcW w:w="5050" w:type="dxa"/>
        </w:tcPr>
        <w:p w14:paraId="647ED15D" w14:textId="08A94A15" w:rsidR="00C2049E" w:rsidRDefault="005A5605">
          <w:pPr>
            <w:rPr>
              <w:sz w:val="22"/>
              <w:szCs w:val="22"/>
            </w:rPr>
          </w:pPr>
          <w:r>
            <w:rPr>
              <w:sz w:val="22"/>
              <w:szCs w:val="22"/>
            </w:rPr>
            <w:t>_________________________ /</w:t>
          </w:r>
          <w:r w:rsidR="00BA03F8">
            <w:rPr>
              <w:sz w:val="22"/>
              <w:szCs w:val="22"/>
            </w:rPr>
            <w:t>Иванов</w:t>
          </w:r>
          <w:r>
            <w:rPr>
              <w:sz w:val="22"/>
              <w:szCs w:val="22"/>
            </w:rPr>
            <w:t xml:space="preserve"> </w:t>
          </w:r>
          <w:r w:rsidR="00BA03F8">
            <w:rPr>
              <w:sz w:val="22"/>
              <w:szCs w:val="22"/>
            </w:rPr>
            <w:t>И</w:t>
          </w:r>
          <w:r>
            <w:rPr>
              <w:sz w:val="22"/>
              <w:szCs w:val="22"/>
            </w:rPr>
            <w:t>.</w:t>
          </w:r>
          <w:r w:rsidR="00BA03F8">
            <w:rPr>
              <w:sz w:val="22"/>
              <w:szCs w:val="22"/>
            </w:rPr>
            <w:t>Ю</w:t>
          </w:r>
          <w:r>
            <w:rPr>
              <w:sz w:val="22"/>
              <w:szCs w:val="22"/>
            </w:rPr>
            <w:t>./</w:t>
          </w:r>
        </w:p>
      </w:tc>
    </w:tr>
  </w:tbl>
  <w:p w14:paraId="66F92E40" w14:textId="77777777" w:rsidR="00C2049E" w:rsidRDefault="00C204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rFonts w:ascii="Arial" w:eastAsia="Arial" w:hAnsi="Arial" w:cs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525785" w14:textId="77777777" w:rsidR="00F811AC" w:rsidRDefault="00F811AC">
      <w:r>
        <w:separator/>
      </w:r>
    </w:p>
  </w:footnote>
  <w:footnote w:type="continuationSeparator" w:id="0">
    <w:p w14:paraId="1B0BEF8E" w14:textId="77777777" w:rsidR="00F811AC" w:rsidRDefault="00F811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49E"/>
    <w:rsid w:val="001C0F83"/>
    <w:rsid w:val="005A5605"/>
    <w:rsid w:val="00BA03F8"/>
    <w:rsid w:val="00C2049E"/>
    <w:rsid w:val="00F8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E8DDD"/>
  <w15:docId w15:val="{FBCA6D44-B945-41D0-BF86-BC043B7C8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color w:val="000000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ind w:right="560"/>
      <w:jc w:val="both"/>
      <w:outlineLvl w:val="1"/>
    </w:pPr>
    <w:rPr>
      <w:rFonts w:ascii="Arial" w:eastAsia="Arial" w:hAnsi="Arial" w:cs="Arial"/>
      <w:b/>
      <w:color w:val="00000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ind w:right="560"/>
      <w:jc w:val="both"/>
      <w:outlineLvl w:val="2"/>
    </w:pPr>
    <w:rPr>
      <w:rFonts w:ascii="Arial" w:eastAsia="Arial" w:hAnsi="Arial" w:cs="Arial"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240" w:after="60"/>
      <w:outlineLvl w:val="4"/>
    </w:pPr>
    <w:rPr>
      <w:rFonts w:ascii="Open Sans" w:eastAsia="Open Sans" w:hAnsi="Open Sans" w:cs="Open Sans"/>
      <w:b/>
      <w:i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jc w:val="center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widowControl w:val="0"/>
      <w:ind w:left="1320"/>
      <w:jc w:val="center"/>
    </w:pPr>
    <w:rPr>
      <w:sz w:val="22"/>
      <w:szCs w:val="2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9">
    <w:name w:val="header"/>
    <w:basedOn w:val="a"/>
    <w:link w:val="aa"/>
    <w:uiPriority w:val="99"/>
    <w:unhideWhenUsed/>
    <w:rsid w:val="00BA03F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A03F8"/>
  </w:style>
  <w:style w:type="paragraph" w:styleId="ab">
    <w:name w:val="footer"/>
    <w:basedOn w:val="a"/>
    <w:link w:val="ac"/>
    <w:uiPriority w:val="99"/>
    <w:unhideWhenUsed/>
    <w:rsid w:val="00BA03F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A0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4420</Words>
  <Characters>25197</Characters>
  <Application>Microsoft Office Word</Application>
  <DocSecurity>0</DocSecurity>
  <Lines>209</Lines>
  <Paragraphs>59</Paragraphs>
  <ScaleCrop>false</ScaleCrop>
  <Company/>
  <LinksUpToDate>false</LinksUpToDate>
  <CharactersWithSpaces>29558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TSN-Adm</cp:lastModifiedBy>
  <cp:revision>5</cp:revision>
  <cp:lastPrinted>2026-10-19T09:29:00Z</cp:lastPrinted>
  <dcterms:created xsi:type="dcterms:W3CDTF">2026-10-19T09:26:00Z</dcterms:created>
  <dcterms:modified xsi:type="dcterms:W3CDTF">2026-10-19T10:10:00Z</dcterms:modified>
</cp:coreProperties>
</file>